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F44" w:rsidRPr="006D6ECC" w:rsidRDefault="00521F44" w:rsidP="00521F44">
      <w:pPr>
        <w:pStyle w:val="Textoindependiente2"/>
        <w:ind w:left="180"/>
        <w:rPr>
          <w:rFonts w:ascii="Times New Roman" w:hAnsi="Times New Roman"/>
          <w:sz w:val="22"/>
          <w:szCs w:val="22"/>
        </w:rPr>
      </w:pPr>
      <w:r w:rsidRPr="006D6ECC">
        <w:rPr>
          <w:rFonts w:ascii="Times New Roman" w:hAnsi="Times New Roman"/>
          <w:sz w:val="22"/>
          <w:szCs w:val="22"/>
        </w:rPr>
        <w:t>CO</w:t>
      </w:r>
      <w:r w:rsidR="009B0480">
        <w:rPr>
          <w:rFonts w:ascii="Times New Roman" w:hAnsi="Times New Roman"/>
          <w:sz w:val="22"/>
          <w:szCs w:val="22"/>
        </w:rPr>
        <w:t>NTRATO DE OBRA PÚBLICA A PRECIO</w:t>
      </w:r>
      <w:r w:rsidR="00D62E7B">
        <w:rPr>
          <w:rFonts w:ascii="Times New Roman" w:hAnsi="Times New Roman"/>
          <w:sz w:val="22"/>
          <w:szCs w:val="22"/>
        </w:rPr>
        <w:t>S</w:t>
      </w:r>
      <w:r w:rsidRPr="006D6ECC">
        <w:rPr>
          <w:rFonts w:ascii="Times New Roman" w:hAnsi="Times New Roman"/>
          <w:sz w:val="22"/>
          <w:szCs w:val="22"/>
        </w:rPr>
        <w:t xml:space="preserve"> </w:t>
      </w:r>
      <w:r w:rsidR="00D62E7B">
        <w:rPr>
          <w:rFonts w:ascii="Times New Roman" w:hAnsi="Times New Roman"/>
          <w:sz w:val="22"/>
          <w:szCs w:val="22"/>
        </w:rPr>
        <w:t xml:space="preserve">UNITARIOS </w:t>
      </w:r>
      <w:r w:rsidRPr="006D6ECC">
        <w:rPr>
          <w:rFonts w:ascii="Times New Roman" w:hAnsi="Times New Roman"/>
          <w:sz w:val="22"/>
          <w:szCs w:val="22"/>
        </w:rPr>
        <w:t xml:space="preserve">Y TIEMPO DETERMINADO CONSISTENTE EN </w:t>
      </w:r>
      <w:r w:rsidR="00D62E7B">
        <w:rPr>
          <w:rFonts w:ascii="Times New Roman" w:hAnsi="Times New Roman"/>
          <w:sz w:val="22"/>
          <w:szCs w:val="22"/>
        </w:rPr>
        <w:t xml:space="preserve">LA </w:t>
      </w:r>
      <w:r w:rsidR="00B74D99">
        <w:rPr>
          <w:rFonts w:ascii="Times New Roman" w:hAnsi="Times New Roman"/>
          <w:sz w:val="22"/>
          <w:szCs w:val="22"/>
        </w:rPr>
        <w:t xml:space="preserve">ADECUACIÓN </w:t>
      </w:r>
      <w:r w:rsidR="00204777" w:rsidRPr="00204777">
        <w:rPr>
          <w:rFonts w:ascii="Times New Roman" w:hAnsi="Times New Roman"/>
          <w:sz w:val="22"/>
          <w:szCs w:val="22"/>
        </w:rPr>
        <w:t xml:space="preserve">DE </w:t>
      </w:r>
      <w:r w:rsidR="0033072A">
        <w:rPr>
          <w:rFonts w:ascii="Times New Roman" w:hAnsi="Times New Roman"/>
          <w:sz w:val="22"/>
          <w:szCs w:val="22"/>
        </w:rPr>
        <w:t xml:space="preserve">DIVERSAS </w:t>
      </w:r>
      <w:r w:rsidR="0041221C">
        <w:rPr>
          <w:rFonts w:ascii="Times New Roman" w:hAnsi="Times New Roman"/>
          <w:sz w:val="22"/>
          <w:szCs w:val="22"/>
        </w:rPr>
        <w:t>CASA</w:t>
      </w:r>
      <w:r w:rsidR="0033072A">
        <w:rPr>
          <w:rFonts w:ascii="Times New Roman" w:hAnsi="Times New Roman"/>
          <w:sz w:val="22"/>
          <w:szCs w:val="22"/>
        </w:rPr>
        <w:t>S</w:t>
      </w:r>
      <w:r w:rsidR="0041221C">
        <w:rPr>
          <w:rFonts w:ascii="Times New Roman" w:hAnsi="Times New Roman"/>
          <w:sz w:val="22"/>
          <w:szCs w:val="22"/>
        </w:rPr>
        <w:t xml:space="preserve"> DE LA CULTURA JURÍDICA </w:t>
      </w:r>
      <w:r w:rsidR="0033072A">
        <w:rPr>
          <w:rFonts w:ascii="Times New Roman" w:hAnsi="Times New Roman"/>
          <w:sz w:val="22"/>
          <w:szCs w:val="22"/>
        </w:rPr>
        <w:t xml:space="preserve">(CULIACÁN, CIUDAD OBREGÓN, LA PAZ Y MAZATLÁN) PARA ACCESIBILIDAD A PERSONAS CON DISCAPACIDAD </w:t>
      </w:r>
      <w:r w:rsidRPr="006D6ECC">
        <w:rPr>
          <w:rFonts w:ascii="Times New Roman" w:hAnsi="Times New Roman"/>
          <w:sz w:val="22"/>
          <w:szCs w:val="22"/>
        </w:rPr>
        <w:t xml:space="preserve">QUE CELEBRAN POR UNA PARTE LA SUPREMA CORTE DE JUSTICIA DE LA NACIÓN, </w:t>
      </w:r>
      <w:r w:rsidRPr="00204777">
        <w:rPr>
          <w:rFonts w:ascii="Times New Roman" w:hAnsi="Times New Roman"/>
          <w:sz w:val="22"/>
          <w:szCs w:val="22"/>
        </w:rPr>
        <w:t>EN LO SUCESIVO “LA</w:t>
      </w:r>
      <w:r w:rsidRPr="006D6ECC">
        <w:rPr>
          <w:rFonts w:ascii="Times New Roman" w:hAnsi="Times New Roman"/>
          <w:sz w:val="22"/>
          <w:szCs w:val="22"/>
          <w:lang w:val="es-ES"/>
        </w:rPr>
        <w:t xml:space="preserve"> SUPREMA CORTE”</w:t>
      </w:r>
      <w:r w:rsidR="00B74D99">
        <w:rPr>
          <w:rFonts w:ascii="Times New Roman" w:hAnsi="Times New Roman"/>
          <w:sz w:val="22"/>
          <w:szCs w:val="22"/>
          <w:lang w:val="es-ES"/>
        </w:rPr>
        <w:t>,</w:t>
      </w:r>
      <w:r w:rsidRPr="006D6ECC">
        <w:rPr>
          <w:rFonts w:ascii="Times New Roman" w:hAnsi="Times New Roman"/>
          <w:sz w:val="22"/>
          <w:szCs w:val="22"/>
          <w:lang w:val="es-ES"/>
        </w:rPr>
        <w:t xml:space="preserve"> REPRESENTADA EN ESTE ACTO </w:t>
      </w:r>
      <w:r w:rsidRPr="006D6ECC">
        <w:rPr>
          <w:rFonts w:ascii="Times New Roman" w:hAnsi="Times New Roman"/>
          <w:sz w:val="22"/>
          <w:szCs w:val="22"/>
        </w:rPr>
        <w:t xml:space="preserve">POR </w:t>
      </w:r>
      <w:r w:rsidR="007F315E">
        <w:rPr>
          <w:rFonts w:ascii="Times New Roman" w:hAnsi="Times New Roman"/>
          <w:sz w:val="22"/>
          <w:szCs w:val="22"/>
        </w:rPr>
        <w:t>E</w:t>
      </w:r>
      <w:r w:rsidR="007F315E" w:rsidRPr="005A3AC9">
        <w:rPr>
          <w:rFonts w:ascii="Times New Roman" w:hAnsi="Times New Roman"/>
          <w:sz w:val="22"/>
          <w:szCs w:val="22"/>
        </w:rPr>
        <w:t xml:space="preserve">L </w:t>
      </w:r>
      <w:r w:rsidR="007F315E">
        <w:rPr>
          <w:rFonts w:ascii="Times New Roman" w:hAnsi="Times New Roman"/>
          <w:sz w:val="22"/>
          <w:szCs w:val="22"/>
        </w:rPr>
        <w:t xml:space="preserve">LICENCIADO </w:t>
      </w:r>
      <w:r w:rsidR="00457805" w:rsidRPr="00536B96">
        <w:rPr>
          <w:rFonts w:ascii="Times New Roman" w:hAnsi="Times New Roman"/>
          <w:sz w:val="22"/>
          <w:szCs w:val="22"/>
        </w:rPr>
        <w:t>RODOLFO HÉCTOR LARA PONTE, OFICIAL MAYOR</w:t>
      </w:r>
      <w:r w:rsidR="007F315E" w:rsidRPr="005A3AC9">
        <w:rPr>
          <w:rFonts w:ascii="Times New Roman" w:hAnsi="Times New Roman"/>
          <w:sz w:val="22"/>
          <w:szCs w:val="22"/>
        </w:rPr>
        <w:t xml:space="preserve">, </w:t>
      </w:r>
      <w:r w:rsidR="007F315E" w:rsidRPr="00D03EA3">
        <w:rPr>
          <w:rFonts w:ascii="Times New Roman" w:hAnsi="Times New Roman"/>
          <w:sz w:val="22"/>
          <w:szCs w:val="22"/>
        </w:rPr>
        <w:t>Y POR LA OTRA</w:t>
      </w:r>
      <w:r w:rsidR="007F315E">
        <w:rPr>
          <w:rFonts w:ascii="Times New Roman" w:hAnsi="Times New Roman"/>
          <w:sz w:val="22"/>
          <w:szCs w:val="22"/>
        </w:rPr>
        <w:t xml:space="preserve"> </w:t>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r>
      <w:r w:rsidR="00396BE3">
        <w:rPr>
          <w:rFonts w:ascii="Times New Roman" w:hAnsi="Times New Roman"/>
          <w:sz w:val="22"/>
          <w:szCs w:val="22"/>
        </w:rPr>
        <w:softHyphen/>
        <w:t>_________________</w:t>
      </w:r>
      <w:r w:rsidR="003C6ED5" w:rsidRPr="00F839C3">
        <w:rPr>
          <w:rFonts w:ascii="Times New Roman" w:hAnsi="Times New Roman"/>
          <w:sz w:val="22"/>
          <w:szCs w:val="22"/>
        </w:rPr>
        <w:t xml:space="preserve">, EN LO SUCESIVO “LA CONTRATISTA”, REPRESENTADA </w:t>
      </w:r>
      <w:r w:rsidR="003C6ED5">
        <w:rPr>
          <w:rFonts w:ascii="Times New Roman" w:hAnsi="Times New Roman"/>
          <w:sz w:val="22"/>
          <w:szCs w:val="22"/>
        </w:rPr>
        <w:t xml:space="preserve">EN ESTE ACTO </w:t>
      </w:r>
      <w:r w:rsidR="003C6ED5" w:rsidRPr="00F839C3">
        <w:rPr>
          <w:rFonts w:ascii="Times New Roman" w:hAnsi="Times New Roman"/>
          <w:sz w:val="22"/>
          <w:szCs w:val="22"/>
        </w:rPr>
        <w:t>POR</w:t>
      </w:r>
      <w:r w:rsidR="003C6ED5">
        <w:rPr>
          <w:rFonts w:ascii="Times New Roman" w:hAnsi="Times New Roman"/>
          <w:sz w:val="22"/>
          <w:szCs w:val="22"/>
        </w:rPr>
        <w:t xml:space="preserve"> </w:t>
      </w:r>
      <w:r w:rsidR="0012536F">
        <w:rPr>
          <w:rFonts w:ascii="Times New Roman" w:hAnsi="Times New Roman"/>
          <w:sz w:val="22"/>
          <w:szCs w:val="22"/>
        </w:rPr>
        <w:t>____________</w:t>
      </w:r>
      <w:r w:rsidR="003C6ED5" w:rsidRPr="00F839C3">
        <w:rPr>
          <w:rFonts w:ascii="Times New Roman" w:hAnsi="Times New Roman"/>
          <w:sz w:val="22"/>
          <w:szCs w:val="22"/>
        </w:rPr>
        <w:t>,</w:t>
      </w:r>
      <w:r w:rsidR="003C6ED5">
        <w:rPr>
          <w:rFonts w:ascii="Times New Roman" w:hAnsi="Times New Roman"/>
          <w:sz w:val="22"/>
          <w:szCs w:val="22"/>
        </w:rPr>
        <w:t xml:space="preserve"> EN SU CARÁCTER DE </w:t>
      </w:r>
      <w:r w:rsidR="00396BE3">
        <w:rPr>
          <w:rFonts w:ascii="Times New Roman" w:hAnsi="Times New Roman"/>
          <w:sz w:val="22"/>
          <w:szCs w:val="22"/>
        </w:rPr>
        <w:t>_______________</w:t>
      </w:r>
      <w:r w:rsidR="003C6ED5">
        <w:rPr>
          <w:rFonts w:ascii="Times New Roman" w:hAnsi="Times New Roman"/>
          <w:sz w:val="22"/>
          <w:szCs w:val="22"/>
        </w:rPr>
        <w:t>,</w:t>
      </w:r>
      <w:r w:rsidR="007F315E">
        <w:rPr>
          <w:rFonts w:ascii="Times New Roman" w:hAnsi="Times New Roman"/>
          <w:sz w:val="22"/>
          <w:szCs w:val="22"/>
        </w:rPr>
        <w:t xml:space="preserve"> </w:t>
      </w:r>
      <w:r w:rsidR="007F315E" w:rsidRPr="00D03EA3">
        <w:rPr>
          <w:rFonts w:ascii="Times New Roman" w:hAnsi="Times New Roman"/>
          <w:sz w:val="22"/>
          <w:szCs w:val="22"/>
        </w:rPr>
        <w:t>AL TENOR DE LAS SIGUIENTES:</w:t>
      </w:r>
    </w:p>
    <w:p w:rsidR="00521F44" w:rsidRDefault="00521F44" w:rsidP="00521F44">
      <w:pPr>
        <w:ind w:left="180"/>
        <w:jc w:val="both"/>
        <w:rPr>
          <w:b/>
          <w:sz w:val="22"/>
          <w:szCs w:val="22"/>
          <w:lang w:val="es-ES_tradnl"/>
        </w:rPr>
      </w:pPr>
    </w:p>
    <w:p w:rsidR="00B3145C" w:rsidRPr="006D6ECC" w:rsidRDefault="00B3145C" w:rsidP="00521F44">
      <w:pPr>
        <w:ind w:left="180"/>
        <w:jc w:val="both"/>
        <w:rPr>
          <w:b/>
          <w:sz w:val="22"/>
          <w:szCs w:val="22"/>
          <w:lang w:val="es-ES_tradnl"/>
        </w:rPr>
      </w:pPr>
    </w:p>
    <w:p w:rsidR="00521F44" w:rsidRPr="006D6ECC" w:rsidRDefault="00521F44" w:rsidP="00521F44">
      <w:pPr>
        <w:pStyle w:val="Ttulo1"/>
        <w:ind w:left="180"/>
        <w:rPr>
          <w:rFonts w:ascii="Times New Roman" w:hAnsi="Times New Roman"/>
          <w:sz w:val="22"/>
          <w:szCs w:val="22"/>
        </w:rPr>
      </w:pPr>
      <w:r w:rsidRPr="006D6ECC">
        <w:rPr>
          <w:rFonts w:ascii="Times New Roman" w:hAnsi="Times New Roman"/>
          <w:sz w:val="22"/>
          <w:szCs w:val="22"/>
        </w:rPr>
        <w:t>D E C L A R A C I O N E S</w:t>
      </w:r>
    </w:p>
    <w:p w:rsidR="00521F44" w:rsidRDefault="00521F44" w:rsidP="00521F44">
      <w:pPr>
        <w:ind w:left="180"/>
        <w:jc w:val="both"/>
        <w:rPr>
          <w:sz w:val="22"/>
          <w:szCs w:val="22"/>
        </w:rPr>
      </w:pPr>
    </w:p>
    <w:p w:rsidR="00B3145C" w:rsidRDefault="00B3145C" w:rsidP="00521F44">
      <w:pPr>
        <w:ind w:left="180"/>
        <w:jc w:val="both"/>
        <w:rPr>
          <w:sz w:val="22"/>
          <w:szCs w:val="22"/>
        </w:rPr>
      </w:pPr>
    </w:p>
    <w:p w:rsidR="00521F44" w:rsidRPr="006D6ECC" w:rsidRDefault="003C37FA" w:rsidP="00521F44">
      <w:pPr>
        <w:ind w:left="180"/>
        <w:jc w:val="both"/>
        <w:rPr>
          <w:b/>
          <w:sz w:val="22"/>
          <w:szCs w:val="22"/>
        </w:rPr>
      </w:pPr>
      <w:r>
        <w:rPr>
          <w:b/>
          <w:sz w:val="22"/>
          <w:szCs w:val="22"/>
        </w:rPr>
        <w:t>I.  "</w:t>
      </w:r>
      <w:r w:rsidRPr="006D6ECC">
        <w:rPr>
          <w:b/>
          <w:sz w:val="22"/>
          <w:szCs w:val="22"/>
        </w:rPr>
        <w:t>La Suprema Corte” manifiesta por conducto de su representante que:</w:t>
      </w:r>
    </w:p>
    <w:p w:rsidR="00B3145C" w:rsidRPr="006D6ECC" w:rsidRDefault="00B3145C" w:rsidP="00521F44">
      <w:pPr>
        <w:ind w:left="180"/>
        <w:jc w:val="both"/>
        <w:rPr>
          <w:sz w:val="22"/>
          <w:szCs w:val="22"/>
        </w:rPr>
      </w:pPr>
    </w:p>
    <w:p w:rsidR="00521F44" w:rsidRPr="006D6ECC" w:rsidRDefault="00521F44" w:rsidP="00521F44">
      <w:pPr>
        <w:ind w:left="180"/>
        <w:jc w:val="both"/>
        <w:rPr>
          <w:sz w:val="22"/>
          <w:szCs w:val="22"/>
        </w:rPr>
      </w:pPr>
      <w:r w:rsidRPr="006D6ECC">
        <w:rPr>
          <w:b/>
          <w:sz w:val="22"/>
          <w:szCs w:val="22"/>
        </w:rPr>
        <w:t xml:space="preserve">I.1. </w:t>
      </w:r>
      <w:r w:rsidRPr="006D6ECC">
        <w:rPr>
          <w:sz w:val="22"/>
          <w:szCs w:val="22"/>
        </w:rPr>
        <w:t>Es uno de los órganos depositarios del Poder Judicial de la Federación en términos de lo dispuesto en los artículos 94 de la Constitución Política de los Estados Unidos Mexicanos y 1º, fracción I</w:t>
      </w:r>
      <w:r w:rsidR="00E01F33">
        <w:rPr>
          <w:sz w:val="22"/>
          <w:szCs w:val="22"/>
        </w:rPr>
        <w:t>,</w:t>
      </w:r>
      <w:r w:rsidRPr="006D6ECC">
        <w:rPr>
          <w:sz w:val="22"/>
          <w:szCs w:val="22"/>
        </w:rPr>
        <w:t xml:space="preserve"> de la Ley Orgánica del Poder Judicial de la Federación.</w:t>
      </w:r>
      <w:r w:rsidR="00F6751F">
        <w:rPr>
          <w:sz w:val="22"/>
          <w:szCs w:val="22"/>
        </w:rPr>
        <w:t xml:space="preserve"> </w:t>
      </w:r>
    </w:p>
    <w:p w:rsidR="0073764E" w:rsidRDefault="0073764E" w:rsidP="00521F44">
      <w:pPr>
        <w:ind w:left="180"/>
        <w:jc w:val="both"/>
        <w:rPr>
          <w:sz w:val="22"/>
          <w:szCs w:val="22"/>
        </w:rPr>
      </w:pPr>
    </w:p>
    <w:p w:rsidR="0033072A" w:rsidRDefault="00521F44" w:rsidP="00521F44">
      <w:pPr>
        <w:ind w:left="180"/>
        <w:jc w:val="both"/>
        <w:rPr>
          <w:sz w:val="22"/>
          <w:szCs w:val="22"/>
        </w:rPr>
      </w:pPr>
      <w:r w:rsidRPr="006D6ECC">
        <w:rPr>
          <w:b/>
          <w:sz w:val="22"/>
          <w:szCs w:val="22"/>
        </w:rPr>
        <w:t xml:space="preserve">I.2. </w:t>
      </w:r>
      <w:r w:rsidR="00AD16CD">
        <w:rPr>
          <w:sz w:val="22"/>
          <w:szCs w:val="22"/>
        </w:rPr>
        <w:t xml:space="preserve">Requiere </w:t>
      </w:r>
      <w:r w:rsidR="00AA778D">
        <w:rPr>
          <w:sz w:val="22"/>
          <w:szCs w:val="22"/>
        </w:rPr>
        <w:t xml:space="preserve">contratar </w:t>
      </w:r>
      <w:r w:rsidR="00132AAA">
        <w:rPr>
          <w:sz w:val="22"/>
          <w:szCs w:val="22"/>
        </w:rPr>
        <w:t>la obra pública a precios unitarios</w:t>
      </w:r>
      <w:r w:rsidR="008927F6">
        <w:rPr>
          <w:sz w:val="22"/>
          <w:szCs w:val="22"/>
        </w:rPr>
        <w:t xml:space="preserve"> </w:t>
      </w:r>
      <w:r w:rsidRPr="006D6ECC">
        <w:rPr>
          <w:sz w:val="22"/>
          <w:szCs w:val="22"/>
        </w:rPr>
        <w:t>y tiempo determinado consistente en l</w:t>
      </w:r>
      <w:r w:rsidR="00132AAA">
        <w:rPr>
          <w:sz w:val="22"/>
          <w:szCs w:val="22"/>
        </w:rPr>
        <w:t>a</w:t>
      </w:r>
      <w:r w:rsidRPr="006D6ECC">
        <w:rPr>
          <w:sz w:val="22"/>
          <w:szCs w:val="22"/>
        </w:rPr>
        <w:t xml:space="preserve"> </w:t>
      </w:r>
      <w:r w:rsidR="00396BE3" w:rsidRPr="00396BE3">
        <w:rPr>
          <w:b/>
          <w:sz w:val="22"/>
          <w:szCs w:val="22"/>
        </w:rPr>
        <w:t>“</w:t>
      </w:r>
      <w:r w:rsidR="0033072A">
        <w:rPr>
          <w:b/>
          <w:sz w:val="22"/>
          <w:szCs w:val="22"/>
        </w:rPr>
        <w:t>Adecuación de diversas Casas de la Cultura Jurídica (Culiacán, Ciudad Obregón, La Paz y Mazatlán) para accesibilidad a personas con discapacidad</w:t>
      </w:r>
      <w:r w:rsidR="00396BE3" w:rsidRPr="00396BE3">
        <w:rPr>
          <w:b/>
          <w:sz w:val="22"/>
          <w:szCs w:val="22"/>
        </w:rPr>
        <w:t>”</w:t>
      </w:r>
      <w:r w:rsidR="00F507BD" w:rsidRPr="00F507BD">
        <w:rPr>
          <w:b/>
          <w:sz w:val="22"/>
          <w:szCs w:val="22"/>
        </w:rPr>
        <w:t>,</w:t>
      </w:r>
      <w:r w:rsidR="00F507BD">
        <w:rPr>
          <w:sz w:val="22"/>
          <w:szCs w:val="22"/>
        </w:rPr>
        <w:t xml:space="preserve"> </w:t>
      </w:r>
      <w:r w:rsidR="00892E06">
        <w:rPr>
          <w:sz w:val="22"/>
          <w:szCs w:val="22"/>
        </w:rPr>
        <w:t>ubicada</w:t>
      </w:r>
      <w:r w:rsidR="0033072A">
        <w:rPr>
          <w:sz w:val="22"/>
          <w:szCs w:val="22"/>
        </w:rPr>
        <w:t>s:</w:t>
      </w:r>
    </w:p>
    <w:p w:rsidR="0033072A" w:rsidRDefault="0033072A" w:rsidP="00521F44">
      <w:pPr>
        <w:ind w:left="180"/>
        <w:jc w:val="both"/>
        <w:rPr>
          <w:sz w:val="22"/>
          <w:szCs w:val="22"/>
        </w:rPr>
      </w:pPr>
    </w:p>
    <w:p w:rsidR="00521F44" w:rsidRPr="0033072A" w:rsidRDefault="0033072A" w:rsidP="0033072A">
      <w:pPr>
        <w:pStyle w:val="Prrafodelista"/>
        <w:numPr>
          <w:ilvl w:val="0"/>
          <w:numId w:val="9"/>
        </w:numPr>
        <w:jc w:val="both"/>
        <w:rPr>
          <w:sz w:val="22"/>
          <w:szCs w:val="22"/>
        </w:rPr>
      </w:pPr>
      <w:r w:rsidRPr="0033072A">
        <w:rPr>
          <w:sz w:val="22"/>
          <w:szCs w:val="22"/>
        </w:rPr>
        <w:t>Culiacán</w:t>
      </w:r>
      <w:r w:rsidR="00892E06" w:rsidRPr="0033072A">
        <w:rPr>
          <w:sz w:val="22"/>
          <w:szCs w:val="22"/>
        </w:rPr>
        <w:t xml:space="preserve"> en la </w:t>
      </w:r>
      <w:r w:rsidR="00396BE3" w:rsidRPr="0033072A">
        <w:rPr>
          <w:sz w:val="22"/>
          <w:szCs w:val="22"/>
        </w:rPr>
        <w:t xml:space="preserve">calle </w:t>
      </w:r>
      <w:r w:rsidRPr="0033072A">
        <w:rPr>
          <w:sz w:val="22"/>
          <w:szCs w:val="22"/>
        </w:rPr>
        <w:t xml:space="preserve">José María Morelos </w:t>
      </w:r>
      <w:r w:rsidR="00396BE3" w:rsidRPr="0033072A">
        <w:rPr>
          <w:sz w:val="22"/>
          <w:szCs w:val="22"/>
        </w:rPr>
        <w:t xml:space="preserve">número </w:t>
      </w:r>
      <w:r w:rsidRPr="0033072A">
        <w:rPr>
          <w:sz w:val="22"/>
          <w:szCs w:val="22"/>
        </w:rPr>
        <w:t>77 sur</w:t>
      </w:r>
      <w:r w:rsidR="00396BE3" w:rsidRPr="0033072A">
        <w:rPr>
          <w:sz w:val="22"/>
          <w:szCs w:val="22"/>
        </w:rPr>
        <w:t>, colonia Centro, código postal 8</w:t>
      </w:r>
      <w:r w:rsidRPr="0033072A">
        <w:rPr>
          <w:sz w:val="22"/>
          <w:szCs w:val="22"/>
        </w:rPr>
        <w:t>0</w:t>
      </w:r>
      <w:r w:rsidR="00396BE3" w:rsidRPr="0033072A">
        <w:rPr>
          <w:sz w:val="22"/>
          <w:szCs w:val="22"/>
        </w:rPr>
        <w:t xml:space="preserve">000, </w:t>
      </w:r>
      <w:r w:rsidRPr="0033072A">
        <w:rPr>
          <w:sz w:val="22"/>
          <w:szCs w:val="22"/>
        </w:rPr>
        <w:t>Culiacán Sinaloa</w:t>
      </w:r>
      <w:r w:rsidR="00396BE3" w:rsidRPr="0033072A">
        <w:rPr>
          <w:sz w:val="22"/>
          <w:szCs w:val="22"/>
        </w:rPr>
        <w:t>.</w:t>
      </w:r>
    </w:p>
    <w:p w:rsidR="0033072A" w:rsidRDefault="0033072A" w:rsidP="00521F44">
      <w:pPr>
        <w:ind w:left="180"/>
        <w:jc w:val="both"/>
        <w:rPr>
          <w:sz w:val="22"/>
          <w:szCs w:val="22"/>
        </w:rPr>
      </w:pPr>
    </w:p>
    <w:p w:rsidR="0033072A" w:rsidRPr="0033072A" w:rsidRDefault="0033072A" w:rsidP="0033072A">
      <w:pPr>
        <w:pStyle w:val="Prrafodelista"/>
        <w:numPr>
          <w:ilvl w:val="0"/>
          <w:numId w:val="9"/>
        </w:numPr>
        <w:jc w:val="both"/>
        <w:rPr>
          <w:sz w:val="22"/>
          <w:szCs w:val="22"/>
        </w:rPr>
      </w:pPr>
      <w:r w:rsidRPr="0033072A">
        <w:rPr>
          <w:sz w:val="22"/>
          <w:szCs w:val="22"/>
        </w:rPr>
        <w:t>Ciudad Obregón en la calle Cajeme número 130 Poniente (antes 195), esquina Colima, colonia Zona Norte, código postal 85000, Ciudad Obregón, Sonora.</w:t>
      </w:r>
    </w:p>
    <w:p w:rsidR="0033072A" w:rsidRDefault="0033072A" w:rsidP="00521F44">
      <w:pPr>
        <w:ind w:left="180"/>
        <w:jc w:val="both"/>
        <w:rPr>
          <w:sz w:val="22"/>
          <w:szCs w:val="22"/>
        </w:rPr>
      </w:pPr>
    </w:p>
    <w:p w:rsidR="0033072A" w:rsidRPr="0033072A" w:rsidRDefault="0033072A" w:rsidP="0033072A">
      <w:pPr>
        <w:pStyle w:val="Prrafodelista"/>
        <w:numPr>
          <w:ilvl w:val="0"/>
          <w:numId w:val="9"/>
        </w:numPr>
        <w:jc w:val="both"/>
        <w:rPr>
          <w:sz w:val="22"/>
          <w:szCs w:val="22"/>
        </w:rPr>
      </w:pPr>
      <w:r w:rsidRPr="0033072A">
        <w:rPr>
          <w:sz w:val="22"/>
          <w:szCs w:val="22"/>
        </w:rPr>
        <w:t>La Paz en la calle Héroes de Independencia número 280, esquina Nicolás Bravo y Melchor Ocampo, colonia Centro, código postal 23000, La Paz, Baja California Sur.</w:t>
      </w:r>
    </w:p>
    <w:p w:rsidR="0033072A" w:rsidRDefault="0033072A" w:rsidP="00521F44">
      <w:pPr>
        <w:ind w:left="180"/>
        <w:jc w:val="both"/>
        <w:rPr>
          <w:sz w:val="22"/>
          <w:szCs w:val="22"/>
        </w:rPr>
      </w:pPr>
    </w:p>
    <w:p w:rsidR="0033072A" w:rsidRPr="0033072A" w:rsidRDefault="0033072A" w:rsidP="0033072A">
      <w:pPr>
        <w:pStyle w:val="Prrafodelista"/>
        <w:numPr>
          <w:ilvl w:val="0"/>
          <w:numId w:val="9"/>
        </w:numPr>
        <w:jc w:val="both"/>
        <w:rPr>
          <w:sz w:val="22"/>
          <w:szCs w:val="22"/>
        </w:rPr>
      </w:pPr>
      <w:r w:rsidRPr="0033072A">
        <w:rPr>
          <w:sz w:val="22"/>
          <w:szCs w:val="22"/>
        </w:rPr>
        <w:t>Mazatlán en la calle Mariano Escobedo número 612, entre 5 de mayo y Juárez, colonia Centro, código postal 82000, Mazatlán, Sinaloa.</w:t>
      </w:r>
    </w:p>
    <w:p w:rsidR="00B3145C" w:rsidRDefault="00B3145C" w:rsidP="00521F44">
      <w:pPr>
        <w:ind w:left="180"/>
        <w:jc w:val="both"/>
        <w:rPr>
          <w:sz w:val="22"/>
          <w:szCs w:val="22"/>
        </w:rPr>
      </w:pPr>
    </w:p>
    <w:p w:rsidR="00833386" w:rsidRPr="006D6ECC" w:rsidRDefault="00833386" w:rsidP="00521F44">
      <w:pPr>
        <w:ind w:left="180"/>
        <w:jc w:val="both"/>
        <w:rPr>
          <w:sz w:val="22"/>
          <w:szCs w:val="22"/>
        </w:rPr>
      </w:pPr>
    </w:p>
    <w:p w:rsidR="00396BE3" w:rsidRDefault="00DA7D56" w:rsidP="00396BE3">
      <w:pPr>
        <w:ind w:left="142"/>
        <w:jc w:val="both"/>
        <w:rPr>
          <w:sz w:val="22"/>
          <w:szCs w:val="22"/>
          <w:lang w:val="es-MX"/>
        </w:rPr>
      </w:pPr>
      <w:r w:rsidRPr="006D6ECC">
        <w:rPr>
          <w:b/>
          <w:sz w:val="22"/>
          <w:szCs w:val="22"/>
        </w:rPr>
        <w:t>I.3.</w:t>
      </w:r>
      <w:r w:rsidRPr="006D6ECC">
        <w:rPr>
          <w:sz w:val="22"/>
          <w:szCs w:val="22"/>
        </w:rPr>
        <w:t xml:space="preserve"> </w:t>
      </w:r>
      <w:r w:rsidR="00396BE3">
        <w:rPr>
          <w:sz w:val="22"/>
          <w:szCs w:val="22"/>
        </w:rPr>
        <w:t>El</w:t>
      </w:r>
      <w:r w:rsidR="00396BE3" w:rsidRPr="006D6ECC">
        <w:rPr>
          <w:sz w:val="22"/>
          <w:szCs w:val="22"/>
          <w:lang w:val="es-MX"/>
        </w:rPr>
        <w:t xml:space="preserve"> </w:t>
      </w:r>
      <w:r w:rsidR="00396BE3">
        <w:rPr>
          <w:sz w:val="22"/>
          <w:szCs w:val="22"/>
          <w:lang w:val="es-MX"/>
        </w:rPr>
        <w:t xml:space="preserve">Comité de Adquisiciones </w:t>
      </w:r>
      <w:r w:rsidR="00396BE3" w:rsidRPr="006873BC">
        <w:rPr>
          <w:sz w:val="21"/>
          <w:szCs w:val="21"/>
        </w:rPr>
        <w:t>y Servicios, Obras y Desincorporaciones</w:t>
      </w:r>
      <w:r w:rsidR="00396BE3">
        <w:rPr>
          <w:sz w:val="22"/>
          <w:szCs w:val="22"/>
          <w:lang w:val="es-MX"/>
        </w:rPr>
        <w:t xml:space="preserve"> en su _____ sesión _____ celebrada el ____ de _______ de dos mil ____</w:t>
      </w:r>
      <w:r w:rsidR="00833386">
        <w:rPr>
          <w:sz w:val="22"/>
          <w:szCs w:val="22"/>
          <w:lang w:val="es-MX"/>
        </w:rPr>
        <w:t xml:space="preserve">, respecto del </w:t>
      </w:r>
      <w:r w:rsidR="00396BE3">
        <w:rPr>
          <w:sz w:val="22"/>
          <w:szCs w:val="22"/>
          <w:lang w:val="es-MX"/>
        </w:rPr>
        <w:t xml:space="preserve"> </w:t>
      </w:r>
      <w:r w:rsidR="00833386" w:rsidRPr="006D6ECC">
        <w:rPr>
          <w:sz w:val="22"/>
          <w:szCs w:val="22"/>
          <w:lang w:val="es-MX"/>
        </w:rPr>
        <w:t xml:space="preserve">concurso por </w:t>
      </w:r>
      <w:r w:rsidR="00833386">
        <w:rPr>
          <w:sz w:val="22"/>
          <w:szCs w:val="22"/>
          <w:lang w:val="es-MX"/>
        </w:rPr>
        <w:t xml:space="preserve">invitación </w:t>
      </w:r>
      <w:r w:rsidR="00833386" w:rsidRPr="006D6ECC">
        <w:rPr>
          <w:sz w:val="22"/>
          <w:szCs w:val="22"/>
          <w:lang w:val="es-MX"/>
        </w:rPr>
        <w:t xml:space="preserve">pública número </w:t>
      </w:r>
      <w:r w:rsidR="00833386">
        <w:rPr>
          <w:b/>
          <w:color w:val="000000"/>
          <w:sz w:val="22"/>
          <w:szCs w:val="22"/>
        </w:rPr>
        <w:t>SCJN/DGIF/CIP/--/2014</w:t>
      </w:r>
      <w:r w:rsidR="00833386" w:rsidRPr="006D6ECC">
        <w:rPr>
          <w:b/>
          <w:color w:val="000000"/>
          <w:sz w:val="22"/>
          <w:szCs w:val="22"/>
        </w:rPr>
        <w:t>,</w:t>
      </w:r>
      <w:r w:rsidR="00FC1A29">
        <w:rPr>
          <w:b/>
          <w:color w:val="000000"/>
          <w:sz w:val="22"/>
          <w:szCs w:val="22"/>
        </w:rPr>
        <w:t xml:space="preserve"> </w:t>
      </w:r>
      <w:r w:rsidR="00396BE3">
        <w:rPr>
          <w:sz w:val="22"/>
          <w:szCs w:val="22"/>
          <w:lang w:val="es-MX"/>
        </w:rPr>
        <w:t xml:space="preserve">autorizó </w:t>
      </w:r>
      <w:r w:rsidR="00833386">
        <w:rPr>
          <w:sz w:val="22"/>
          <w:szCs w:val="22"/>
          <w:lang w:val="es-MX"/>
        </w:rPr>
        <w:t>el fallo de dicho concurso, adjudicando a</w:t>
      </w:r>
      <w:r w:rsidR="00396BE3" w:rsidRPr="006D6ECC">
        <w:rPr>
          <w:sz w:val="22"/>
          <w:szCs w:val="22"/>
          <w:lang w:val="es-MX"/>
        </w:rPr>
        <w:t xml:space="preserve"> </w:t>
      </w:r>
      <w:r w:rsidR="00396BE3">
        <w:rPr>
          <w:sz w:val="22"/>
          <w:szCs w:val="22"/>
          <w:lang w:val="es-MX"/>
        </w:rPr>
        <w:t>“la Contratista”</w:t>
      </w:r>
      <w:r w:rsidR="00396BE3" w:rsidRPr="006D6ECC" w:rsidDel="0076581E">
        <w:rPr>
          <w:sz w:val="22"/>
          <w:szCs w:val="22"/>
          <w:lang w:val="es-MX"/>
        </w:rPr>
        <w:t>, de conformidad con lo establecido en los artículos</w:t>
      </w:r>
      <w:r w:rsidR="00396BE3" w:rsidRPr="006D6ECC">
        <w:rPr>
          <w:sz w:val="22"/>
          <w:szCs w:val="22"/>
        </w:rPr>
        <w:t xml:space="preserve"> </w:t>
      </w:r>
      <w:r w:rsidR="00396BE3">
        <w:rPr>
          <w:sz w:val="22"/>
          <w:szCs w:val="22"/>
        </w:rPr>
        <w:t>42, 43, fracción I</w:t>
      </w:r>
      <w:r w:rsidR="00547698">
        <w:rPr>
          <w:sz w:val="22"/>
          <w:szCs w:val="22"/>
        </w:rPr>
        <w:t xml:space="preserve">I </w:t>
      </w:r>
      <w:r w:rsidR="00396BE3">
        <w:rPr>
          <w:sz w:val="22"/>
          <w:szCs w:val="22"/>
        </w:rPr>
        <w:t xml:space="preserve">y </w:t>
      </w:r>
      <w:r w:rsidR="00547698">
        <w:rPr>
          <w:sz w:val="22"/>
          <w:szCs w:val="22"/>
        </w:rPr>
        <w:t xml:space="preserve">78 </w:t>
      </w:r>
      <w:r w:rsidR="00396BE3">
        <w:rPr>
          <w:sz w:val="22"/>
          <w:szCs w:val="22"/>
        </w:rPr>
        <w:t xml:space="preserve">al </w:t>
      </w:r>
      <w:r w:rsidR="00547698">
        <w:rPr>
          <w:sz w:val="22"/>
          <w:szCs w:val="22"/>
        </w:rPr>
        <w:t xml:space="preserve">81 </w:t>
      </w:r>
      <w:r w:rsidR="00396BE3" w:rsidRPr="006D6ECC" w:rsidDel="0076581E">
        <w:rPr>
          <w:sz w:val="22"/>
          <w:szCs w:val="22"/>
          <w:lang w:val="es-MX"/>
        </w:rPr>
        <w:t>del</w:t>
      </w:r>
      <w:r w:rsidR="00396BE3" w:rsidRPr="006D6ECC" w:rsidDel="0076581E">
        <w:rPr>
          <w:sz w:val="22"/>
          <w:szCs w:val="22"/>
        </w:rPr>
        <w:t xml:space="preserve"> Acuerdo General de Administración VI/2008</w:t>
      </w:r>
      <w:r w:rsidR="00396BE3" w:rsidRPr="006D6ECC">
        <w:rPr>
          <w:sz w:val="22"/>
          <w:szCs w:val="22"/>
        </w:rPr>
        <w:t>,</w:t>
      </w:r>
      <w:r w:rsidR="00396BE3" w:rsidRPr="006D6ECC" w:rsidDel="0076581E">
        <w:rPr>
          <w:sz w:val="22"/>
          <w:szCs w:val="22"/>
        </w:rPr>
        <w:t xml:space="preserve"> del veinticinco de septiembre de dos mil ocho, del Comité de Gobierno y Administración</w:t>
      </w:r>
      <w:r w:rsidR="00396BE3" w:rsidRPr="006D6ECC" w:rsidDel="0076581E">
        <w:rPr>
          <w:bCs/>
          <w:sz w:val="22"/>
          <w:szCs w:val="22"/>
          <w:lang w:val="es-MX"/>
        </w:rPr>
        <w:t xml:space="preserve"> de la Suprema Corte de Justicia de la Nación por el que se regulan los procedimientos para la adquisición, administración y desincorporación de bienes y la contratación de obras, usos y servicios requeridos por este Tribunal</w:t>
      </w:r>
      <w:r w:rsidR="00396BE3">
        <w:rPr>
          <w:sz w:val="22"/>
          <w:szCs w:val="22"/>
          <w:lang w:val="es-MX"/>
        </w:rPr>
        <w:t xml:space="preserve"> y </w:t>
      </w:r>
      <w:r w:rsidR="00396BE3" w:rsidRPr="004E3FA4">
        <w:rPr>
          <w:color w:val="000000"/>
          <w:sz w:val="22"/>
          <w:szCs w:val="22"/>
          <w:lang w:val="es-MX"/>
        </w:rPr>
        <w:t xml:space="preserve">del </w:t>
      </w:r>
      <w:r w:rsidR="00396BE3" w:rsidRPr="00DC37D8">
        <w:rPr>
          <w:sz w:val="22"/>
          <w:szCs w:val="22"/>
          <w:lang w:val="es-MX"/>
        </w:rPr>
        <w:t>Reglamento Interior en Materia de Administración de la Suprema Corte de Justicia de la Nación</w:t>
      </w:r>
      <w:r w:rsidR="00396BE3">
        <w:rPr>
          <w:color w:val="000000"/>
          <w:sz w:val="22"/>
          <w:szCs w:val="22"/>
        </w:rPr>
        <w:t xml:space="preserve">, </w:t>
      </w:r>
      <w:r w:rsidR="00396BE3" w:rsidRPr="006D6ECC">
        <w:rPr>
          <w:sz w:val="22"/>
          <w:szCs w:val="22"/>
          <w:lang w:val="es-MX"/>
        </w:rPr>
        <w:t xml:space="preserve">por tratarse de una contratación clasificada como </w:t>
      </w:r>
      <w:r w:rsidR="00A17DD2">
        <w:rPr>
          <w:sz w:val="22"/>
          <w:szCs w:val="22"/>
          <w:lang w:val="es-MX"/>
        </w:rPr>
        <w:t>intermedia</w:t>
      </w:r>
      <w:r w:rsidR="00396BE3">
        <w:rPr>
          <w:sz w:val="22"/>
          <w:szCs w:val="22"/>
          <w:lang w:val="es-MX"/>
        </w:rPr>
        <w:t>.</w:t>
      </w:r>
    </w:p>
    <w:p w:rsidR="00396BE3" w:rsidRPr="006D6ECC" w:rsidRDefault="00396BE3" w:rsidP="00396BE3">
      <w:pPr>
        <w:ind w:left="142"/>
        <w:jc w:val="both"/>
        <w:rPr>
          <w:sz w:val="22"/>
          <w:szCs w:val="22"/>
          <w:lang w:val="es-MX"/>
        </w:rPr>
      </w:pPr>
    </w:p>
    <w:p w:rsidR="00872320" w:rsidRDefault="00396BE3" w:rsidP="00396BE3">
      <w:pPr>
        <w:ind w:left="180"/>
        <w:jc w:val="both"/>
        <w:rPr>
          <w:sz w:val="22"/>
          <w:szCs w:val="22"/>
          <w:lang w:val="es-MX"/>
        </w:rPr>
      </w:pPr>
      <w:r w:rsidRPr="002D2D69">
        <w:rPr>
          <w:sz w:val="22"/>
          <w:szCs w:val="22"/>
          <w:lang w:val="es-MX"/>
        </w:rPr>
        <w:t xml:space="preserve">La suficiencia presupuestal se encuentra contemplada en el Programa Anual de Necesidades  </w:t>
      </w:r>
      <w:r w:rsidR="00536172">
        <w:rPr>
          <w:sz w:val="22"/>
          <w:szCs w:val="22"/>
          <w:lang w:val="es-MX"/>
        </w:rPr>
        <w:t>____</w:t>
      </w:r>
      <w:r w:rsidRPr="002D2D69">
        <w:rPr>
          <w:sz w:val="22"/>
          <w:szCs w:val="22"/>
          <w:lang w:val="es-MX"/>
        </w:rPr>
        <w:t xml:space="preserve">, para cubrir las erogaciones provenientes del presente contrato y se encuentra disponible en la </w:t>
      </w:r>
      <w:r w:rsidRPr="00536172">
        <w:rPr>
          <w:sz w:val="22"/>
          <w:szCs w:val="22"/>
          <w:lang w:val="es-MX"/>
        </w:rPr>
        <w:t xml:space="preserve">partida presupuestal </w:t>
      </w:r>
      <w:r w:rsidR="00536172" w:rsidRPr="00536172">
        <w:rPr>
          <w:sz w:val="22"/>
          <w:szCs w:val="22"/>
          <w:lang w:val="es-MX"/>
        </w:rPr>
        <w:t>____</w:t>
      </w:r>
      <w:r w:rsidRPr="00536172">
        <w:rPr>
          <w:sz w:val="22"/>
          <w:szCs w:val="22"/>
          <w:lang w:val="es-MX"/>
        </w:rPr>
        <w:t>del Presupuesto</w:t>
      </w:r>
      <w:r w:rsidR="00536172" w:rsidRPr="00536172">
        <w:rPr>
          <w:sz w:val="22"/>
          <w:szCs w:val="22"/>
          <w:lang w:val="es-MX"/>
        </w:rPr>
        <w:t xml:space="preserve"> autorizado en el centro gestor ______</w:t>
      </w:r>
      <w:r w:rsidR="00A17DD2" w:rsidRPr="00536172">
        <w:rPr>
          <w:sz w:val="22"/>
          <w:szCs w:val="22"/>
          <w:lang w:val="es-MX"/>
        </w:rPr>
        <w:t xml:space="preserve"> </w:t>
      </w:r>
      <w:r w:rsidRPr="00536172">
        <w:rPr>
          <w:sz w:val="22"/>
          <w:szCs w:val="22"/>
          <w:lang w:val="es-MX"/>
        </w:rPr>
        <w:t xml:space="preserve">para el ejercicio </w:t>
      </w:r>
      <w:r w:rsidR="00536172" w:rsidRPr="00536172">
        <w:rPr>
          <w:sz w:val="22"/>
          <w:szCs w:val="22"/>
          <w:lang w:val="es-MX"/>
        </w:rPr>
        <w:t>____</w:t>
      </w:r>
      <w:r w:rsidRPr="00536172">
        <w:rPr>
          <w:sz w:val="22"/>
          <w:szCs w:val="22"/>
          <w:lang w:val="es-MX"/>
        </w:rPr>
        <w:t xml:space="preserve">. </w:t>
      </w:r>
    </w:p>
    <w:p w:rsidR="00872320" w:rsidRDefault="00872320" w:rsidP="00872320">
      <w:pPr>
        <w:ind w:left="180"/>
        <w:jc w:val="both"/>
        <w:rPr>
          <w:sz w:val="22"/>
          <w:szCs w:val="22"/>
          <w:lang w:val="es-MX"/>
        </w:rPr>
      </w:pPr>
    </w:p>
    <w:p w:rsidR="0009750E" w:rsidRDefault="00872320" w:rsidP="00800A33">
      <w:pPr>
        <w:ind w:left="180"/>
        <w:jc w:val="both"/>
        <w:rPr>
          <w:b/>
          <w:sz w:val="22"/>
          <w:szCs w:val="22"/>
          <w:lang w:val="es-MX"/>
        </w:rPr>
      </w:pPr>
      <w:r w:rsidRPr="00800A33">
        <w:rPr>
          <w:b/>
          <w:sz w:val="22"/>
          <w:szCs w:val="22"/>
          <w:lang w:val="es-MX"/>
        </w:rPr>
        <w:t>I.</w:t>
      </w:r>
      <w:r w:rsidR="00396BE3">
        <w:rPr>
          <w:b/>
          <w:sz w:val="22"/>
          <w:szCs w:val="22"/>
          <w:lang w:val="es-MX"/>
        </w:rPr>
        <w:t>4</w:t>
      </w:r>
      <w:r w:rsidRPr="00800A33">
        <w:rPr>
          <w:b/>
          <w:sz w:val="22"/>
          <w:szCs w:val="22"/>
          <w:lang w:val="es-MX"/>
        </w:rPr>
        <w:t>.</w:t>
      </w:r>
      <w:r w:rsidRPr="00800A33">
        <w:rPr>
          <w:sz w:val="22"/>
          <w:szCs w:val="22"/>
          <w:lang w:val="es-MX"/>
        </w:rPr>
        <w:t xml:space="preserve"> </w:t>
      </w:r>
      <w:r w:rsidR="00800A33" w:rsidRPr="00A70825">
        <w:rPr>
          <w:sz w:val="22"/>
          <w:szCs w:val="22"/>
          <w:lang w:val="es-MX"/>
        </w:rPr>
        <w:t>El licenciado Rodolfo Héctor Lara Ponte</w:t>
      </w:r>
      <w:r w:rsidR="00800A33">
        <w:rPr>
          <w:sz w:val="22"/>
          <w:szCs w:val="22"/>
          <w:lang w:val="es-MX"/>
        </w:rPr>
        <w:t>,</w:t>
      </w:r>
      <w:r w:rsidR="00800A33" w:rsidRPr="00A70825">
        <w:rPr>
          <w:sz w:val="22"/>
          <w:szCs w:val="22"/>
          <w:lang w:val="es-MX"/>
        </w:rPr>
        <w:t xml:space="preserve"> en su carácter de Oficial Mayor, está facultado para suscribir el presente </w:t>
      </w:r>
      <w:r w:rsidR="00800A33">
        <w:rPr>
          <w:sz w:val="22"/>
          <w:szCs w:val="22"/>
          <w:lang w:val="es-MX"/>
        </w:rPr>
        <w:t>contrato</w:t>
      </w:r>
      <w:r w:rsidR="00800A33" w:rsidRPr="00A70825">
        <w:rPr>
          <w:sz w:val="22"/>
          <w:szCs w:val="22"/>
          <w:lang w:val="es-MX"/>
        </w:rPr>
        <w:t xml:space="preserve"> según lo dispuesto en el artículo 13</w:t>
      </w:r>
      <w:r w:rsidR="00800A33">
        <w:rPr>
          <w:sz w:val="22"/>
          <w:szCs w:val="22"/>
          <w:lang w:val="es-MX"/>
        </w:rPr>
        <w:t>,</w:t>
      </w:r>
      <w:r w:rsidR="00800A33" w:rsidRPr="00A70825">
        <w:rPr>
          <w:sz w:val="22"/>
          <w:szCs w:val="22"/>
          <w:lang w:val="es-MX"/>
        </w:rPr>
        <w:t xml:space="preserve"> fracción XIX</w:t>
      </w:r>
      <w:r w:rsidR="00800A33">
        <w:rPr>
          <w:sz w:val="22"/>
          <w:szCs w:val="22"/>
          <w:lang w:val="es-MX"/>
        </w:rPr>
        <w:t>,</w:t>
      </w:r>
      <w:r w:rsidR="00800A33" w:rsidRPr="00A70825">
        <w:rPr>
          <w:sz w:val="22"/>
          <w:szCs w:val="22"/>
          <w:lang w:val="es-MX"/>
        </w:rPr>
        <w:t xml:space="preserve"> del Reglamento Interior en Materia de Administración de </w:t>
      </w:r>
      <w:r w:rsidR="00800A33">
        <w:rPr>
          <w:sz w:val="22"/>
          <w:szCs w:val="22"/>
          <w:lang w:val="es-MX"/>
        </w:rPr>
        <w:t xml:space="preserve">la </w:t>
      </w:r>
      <w:r w:rsidR="00800A33" w:rsidRPr="00A70825">
        <w:rPr>
          <w:sz w:val="22"/>
          <w:szCs w:val="22"/>
          <w:lang w:val="es-MX"/>
        </w:rPr>
        <w:t xml:space="preserve">Suprema Corte de Justicia de la Nación y suscribe el presente contrato para dar cumplimiento a la autorización a que se refiere la declaración </w:t>
      </w:r>
      <w:r w:rsidR="00800A33" w:rsidRPr="00A70825">
        <w:rPr>
          <w:b/>
          <w:sz w:val="22"/>
          <w:szCs w:val="22"/>
          <w:lang w:val="es-MX"/>
        </w:rPr>
        <w:t>I.3.</w:t>
      </w:r>
    </w:p>
    <w:p w:rsidR="00800A33" w:rsidRDefault="00800A33" w:rsidP="00800A33">
      <w:pPr>
        <w:ind w:left="180"/>
        <w:jc w:val="both"/>
        <w:rPr>
          <w:b/>
          <w:bCs/>
          <w:sz w:val="22"/>
          <w:szCs w:val="22"/>
          <w:lang w:val="es-MX"/>
        </w:rPr>
      </w:pPr>
    </w:p>
    <w:p w:rsidR="00521F44" w:rsidRPr="00872320" w:rsidRDefault="00521F44" w:rsidP="0009750E">
      <w:pPr>
        <w:pStyle w:val="Textoindependiente3"/>
        <w:ind w:left="180"/>
        <w:jc w:val="both"/>
        <w:rPr>
          <w:sz w:val="22"/>
          <w:szCs w:val="22"/>
          <w:lang w:val="es-MX"/>
        </w:rPr>
      </w:pPr>
      <w:r w:rsidRPr="00872320">
        <w:rPr>
          <w:b/>
          <w:sz w:val="22"/>
          <w:szCs w:val="22"/>
          <w:lang w:val="es-MX"/>
        </w:rPr>
        <w:t>I.</w:t>
      </w:r>
      <w:r w:rsidR="00396BE3">
        <w:rPr>
          <w:b/>
          <w:sz w:val="22"/>
          <w:szCs w:val="22"/>
          <w:lang w:val="es-MX"/>
        </w:rPr>
        <w:t>5</w:t>
      </w:r>
      <w:r w:rsidRPr="00872320">
        <w:rPr>
          <w:sz w:val="22"/>
          <w:szCs w:val="22"/>
          <w:lang w:val="es-MX"/>
        </w:rPr>
        <w:t xml:space="preserve">. Cuenta con el Registro Federal de Contribuyentes expedido por la Secretaría de Hacienda y Crédito Público </w:t>
      </w:r>
      <w:r w:rsidRPr="00872320">
        <w:rPr>
          <w:b/>
          <w:sz w:val="22"/>
          <w:szCs w:val="22"/>
          <w:lang w:val="es-MX"/>
        </w:rPr>
        <w:t>SCJ9502046P5</w:t>
      </w:r>
      <w:r w:rsidRPr="00872320">
        <w:rPr>
          <w:sz w:val="22"/>
          <w:szCs w:val="22"/>
          <w:lang w:val="es-MX"/>
        </w:rPr>
        <w:t>.</w:t>
      </w:r>
    </w:p>
    <w:p w:rsidR="0073764E" w:rsidRPr="006D6ECC" w:rsidRDefault="0073764E" w:rsidP="00521F44">
      <w:pPr>
        <w:ind w:left="180"/>
        <w:jc w:val="both"/>
        <w:rPr>
          <w:sz w:val="22"/>
          <w:szCs w:val="22"/>
          <w:lang w:val="es-MX"/>
        </w:rPr>
      </w:pPr>
    </w:p>
    <w:p w:rsidR="00521F44" w:rsidRPr="006D6ECC" w:rsidRDefault="00396BE3" w:rsidP="00521F44">
      <w:pPr>
        <w:ind w:left="180"/>
        <w:jc w:val="both"/>
        <w:rPr>
          <w:sz w:val="22"/>
          <w:szCs w:val="22"/>
        </w:rPr>
      </w:pPr>
      <w:r>
        <w:rPr>
          <w:b/>
          <w:sz w:val="22"/>
          <w:szCs w:val="22"/>
        </w:rPr>
        <w:t>I.6</w:t>
      </w:r>
      <w:r w:rsidR="00521F44" w:rsidRPr="006D6ECC">
        <w:rPr>
          <w:b/>
          <w:sz w:val="22"/>
          <w:szCs w:val="22"/>
        </w:rPr>
        <w:t xml:space="preserve">. </w:t>
      </w:r>
      <w:r w:rsidR="00521F44" w:rsidRPr="006D6ECC">
        <w:rPr>
          <w:sz w:val="22"/>
          <w:szCs w:val="22"/>
        </w:rPr>
        <w:t xml:space="preserve">Para todo lo relacionado con el presente contrato señala como su domicilio el ubicado en la calle de José María Pino Suárez número 2, colonia Centro de la Ciudad de México, </w:t>
      </w:r>
      <w:r w:rsidR="00F847C7">
        <w:rPr>
          <w:sz w:val="22"/>
          <w:szCs w:val="22"/>
        </w:rPr>
        <w:t>d</w:t>
      </w:r>
      <w:r w:rsidR="00521F44" w:rsidRPr="006D6ECC">
        <w:rPr>
          <w:sz w:val="22"/>
          <w:szCs w:val="22"/>
        </w:rPr>
        <w:t>elegación Cuauhtémoc, código postal 06060, México, Distrito Federal.</w:t>
      </w:r>
    </w:p>
    <w:p w:rsidR="001A7FB5" w:rsidRDefault="001A7FB5" w:rsidP="00521F44">
      <w:pPr>
        <w:ind w:left="180"/>
        <w:jc w:val="both"/>
        <w:rPr>
          <w:b/>
          <w:sz w:val="22"/>
          <w:szCs w:val="22"/>
        </w:rPr>
      </w:pPr>
    </w:p>
    <w:p w:rsidR="00521F44" w:rsidRDefault="00521F44" w:rsidP="00521F44">
      <w:pPr>
        <w:ind w:left="180"/>
        <w:jc w:val="both"/>
        <w:rPr>
          <w:b/>
          <w:sz w:val="22"/>
          <w:szCs w:val="22"/>
        </w:rPr>
      </w:pPr>
      <w:r w:rsidRPr="006D6ECC">
        <w:rPr>
          <w:b/>
          <w:sz w:val="22"/>
          <w:szCs w:val="22"/>
        </w:rPr>
        <w:t>II.</w:t>
      </w:r>
      <w:r w:rsidRPr="006D6ECC">
        <w:rPr>
          <w:b/>
          <w:sz w:val="22"/>
          <w:szCs w:val="22"/>
        </w:rPr>
        <w:tab/>
        <w:t>“La Contratista” por conducto de su representante manifiesta que:</w:t>
      </w:r>
    </w:p>
    <w:p w:rsidR="00430D49" w:rsidRDefault="00430D49" w:rsidP="00521F44">
      <w:pPr>
        <w:ind w:left="180"/>
        <w:jc w:val="both"/>
        <w:rPr>
          <w:b/>
          <w:sz w:val="22"/>
          <w:szCs w:val="22"/>
        </w:rPr>
      </w:pPr>
    </w:p>
    <w:p w:rsidR="007F315E" w:rsidRPr="00D03EA3" w:rsidRDefault="00521F44" w:rsidP="009C1630">
      <w:pPr>
        <w:ind w:left="180"/>
        <w:jc w:val="both"/>
        <w:rPr>
          <w:sz w:val="22"/>
          <w:szCs w:val="22"/>
        </w:rPr>
      </w:pPr>
      <w:r w:rsidRPr="006D6ECC">
        <w:rPr>
          <w:b/>
          <w:sz w:val="22"/>
          <w:szCs w:val="22"/>
        </w:rPr>
        <w:t>II.1.</w:t>
      </w:r>
      <w:r w:rsidRPr="006D6ECC">
        <w:rPr>
          <w:sz w:val="22"/>
          <w:szCs w:val="22"/>
        </w:rPr>
        <w:t xml:space="preserve"> </w:t>
      </w:r>
      <w:r w:rsidR="00430D49">
        <w:rPr>
          <w:sz w:val="22"/>
          <w:szCs w:val="22"/>
        </w:rPr>
        <w:t>Es</w:t>
      </w:r>
      <w:r w:rsidR="00430D49" w:rsidRPr="00D03EA3">
        <w:rPr>
          <w:sz w:val="22"/>
          <w:szCs w:val="22"/>
        </w:rPr>
        <w:t xml:space="preserve"> una sociedad mercantil constituida conforme a las leyes mexicanas, en términos de la escritura pública número </w:t>
      </w:r>
      <w:r w:rsidR="007A7C59">
        <w:rPr>
          <w:sz w:val="22"/>
          <w:szCs w:val="22"/>
        </w:rPr>
        <w:t>__________</w:t>
      </w:r>
      <w:r w:rsidR="00430D49" w:rsidRPr="00D03EA3">
        <w:rPr>
          <w:sz w:val="22"/>
          <w:szCs w:val="22"/>
        </w:rPr>
        <w:t>de</w:t>
      </w:r>
      <w:r w:rsidR="00430D49">
        <w:rPr>
          <w:sz w:val="22"/>
          <w:szCs w:val="22"/>
        </w:rPr>
        <w:t xml:space="preserve"> </w:t>
      </w:r>
      <w:r w:rsidR="007A7C59">
        <w:rPr>
          <w:sz w:val="22"/>
          <w:szCs w:val="22"/>
        </w:rPr>
        <w:softHyphen/>
      </w:r>
      <w:r w:rsidR="007A7C59">
        <w:rPr>
          <w:sz w:val="22"/>
          <w:szCs w:val="22"/>
        </w:rPr>
        <w:softHyphen/>
        <w:t>___</w:t>
      </w:r>
      <w:r w:rsidR="00430D49">
        <w:rPr>
          <w:sz w:val="22"/>
          <w:szCs w:val="22"/>
        </w:rPr>
        <w:t xml:space="preserve">de </w:t>
      </w:r>
      <w:r w:rsidR="007A7C59">
        <w:rPr>
          <w:sz w:val="22"/>
          <w:szCs w:val="22"/>
        </w:rPr>
        <w:t>___</w:t>
      </w:r>
      <w:r w:rsidR="00430D49">
        <w:rPr>
          <w:sz w:val="22"/>
          <w:szCs w:val="22"/>
        </w:rPr>
        <w:t>de</w:t>
      </w:r>
      <w:r w:rsidR="007A7C59">
        <w:rPr>
          <w:sz w:val="22"/>
          <w:szCs w:val="22"/>
        </w:rPr>
        <w:t xml:space="preserve"> </w:t>
      </w:r>
      <w:r w:rsidR="007A7C59">
        <w:rPr>
          <w:sz w:val="22"/>
          <w:szCs w:val="22"/>
        </w:rPr>
        <w:softHyphen/>
      </w:r>
      <w:r w:rsidR="007A7C59">
        <w:rPr>
          <w:sz w:val="22"/>
          <w:szCs w:val="22"/>
        </w:rPr>
        <w:softHyphen/>
      </w:r>
      <w:r w:rsidR="007A7C59">
        <w:rPr>
          <w:sz w:val="22"/>
          <w:szCs w:val="22"/>
        </w:rPr>
        <w:softHyphen/>
      </w:r>
      <w:r w:rsidR="007A7C59">
        <w:rPr>
          <w:sz w:val="22"/>
          <w:szCs w:val="22"/>
        </w:rPr>
        <w:softHyphen/>
        <w:t>___</w:t>
      </w:r>
      <w:r w:rsidR="00430D49" w:rsidRPr="00D03EA3">
        <w:rPr>
          <w:sz w:val="22"/>
          <w:szCs w:val="22"/>
        </w:rPr>
        <w:t xml:space="preserve">, </w:t>
      </w:r>
      <w:r w:rsidR="00430D49">
        <w:rPr>
          <w:sz w:val="22"/>
          <w:szCs w:val="22"/>
        </w:rPr>
        <w:t xml:space="preserve">pasada </w:t>
      </w:r>
      <w:r w:rsidR="00430D49" w:rsidRPr="00D03EA3">
        <w:rPr>
          <w:sz w:val="22"/>
          <w:szCs w:val="22"/>
        </w:rPr>
        <w:t>ant</w:t>
      </w:r>
      <w:r w:rsidR="00430D49">
        <w:rPr>
          <w:sz w:val="22"/>
          <w:szCs w:val="22"/>
        </w:rPr>
        <w:t xml:space="preserve">e la fe del licenciado </w:t>
      </w:r>
      <w:r w:rsidR="0012536F">
        <w:rPr>
          <w:sz w:val="22"/>
          <w:szCs w:val="22"/>
        </w:rPr>
        <w:t>_________</w:t>
      </w:r>
      <w:r w:rsidR="00430D49" w:rsidRPr="00D03EA3">
        <w:rPr>
          <w:sz w:val="22"/>
          <w:szCs w:val="22"/>
        </w:rPr>
        <w:t>, Notario Público número</w:t>
      </w:r>
      <w:r w:rsidR="00430D49">
        <w:rPr>
          <w:sz w:val="22"/>
          <w:szCs w:val="22"/>
        </w:rPr>
        <w:t xml:space="preserve"> </w:t>
      </w:r>
      <w:r w:rsidR="0012536F">
        <w:rPr>
          <w:sz w:val="22"/>
          <w:szCs w:val="22"/>
        </w:rPr>
        <w:t>_______</w:t>
      </w:r>
      <w:r w:rsidR="00430D49">
        <w:rPr>
          <w:sz w:val="22"/>
          <w:szCs w:val="22"/>
        </w:rPr>
        <w:t xml:space="preserve">del </w:t>
      </w:r>
      <w:r w:rsidR="0012536F">
        <w:rPr>
          <w:sz w:val="22"/>
          <w:szCs w:val="22"/>
        </w:rPr>
        <w:t>______________</w:t>
      </w:r>
      <w:r w:rsidR="00430D49">
        <w:rPr>
          <w:sz w:val="22"/>
          <w:szCs w:val="22"/>
        </w:rPr>
        <w:t>.</w:t>
      </w:r>
    </w:p>
    <w:p w:rsidR="00B3145C" w:rsidRPr="006D6ECC" w:rsidRDefault="00B3145C" w:rsidP="00521F44">
      <w:pPr>
        <w:ind w:left="180"/>
        <w:jc w:val="both"/>
        <w:rPr>
          <w:sz w:val="22"/>
          <w:szCs w:val="22"/>
        </w:rPr>
      </w:pPr>
    </w:p>
    <w:p w:rsidR="007F315E" w:rsidRPr="00D03EA3" w:rsidRDefault="00521F44" w:rsidP="007F315E">
      <w:pPr>
        <w:tabs>
          <w:tab w:val="left" w:pos="5760"/>
        </w:tabs>
        <w:ind w:left="180"/>
        <w:jc w:val="both"/>
        <w:rPr>
          <w:sz w:val="22"/>
          <w:szCs w:val="22"/>
        </w:rPr>
      </w:pPr>
      <w:r w:rsidRPr="006D6ECC">
        <w:rPr>
          <w:b/>
          <w:sz w:val="22"/>
          <w:szCs w:val="22"/>
        </w:rPr>
        <w:t xml:space="preserve">II.2. </w:t>
      </w:r>
      <w:r w:rsidR="00430D49" w:rsidRPr="005D4D8A">
        <w:rPr>
          <w:sz w:val="22"/>
          <w:szCs w:val="22"/>
        </w:rPr>
        <w:t>El</w:t>
      </w:r>
      <w:r w:rsidR="00430D49">
        <w:rPr>
          <w:b/>
          <w:sz w:val="22"/>
          <w:szCs w:val="22"/>
        </w:rPr>
        <w:t xml:space="preserve"> </w:t>
      </w:r>
      <w:r w:rsidR="0012536F">
        <w:rPr>
          <w:sz w:val="22"/>
          <w:szCs w:val="22"/>
        </w:rPr>
        <w:t>___________</w:t>
      </w:r>
      <w:r w:rsidR="00430D49" w:rsidRPr="00D03EA3">
        <w:rPr>
          <w:sz w:val="22"/>
          <w:szCs w:val="22"/>
        </w:rPr>
        <w:t xml:space="preserve">en su carácter de </w:t>
      </w:r>
      <w:r w:rsidR="0012536F">
        <w:rPr>
          <w:sz w:val="22"/>
          <w:szCs w:val="22"/>
        </w:rPr>
        <w:softHyphen/>
        <w:t>___________</w:t>
      </w:r>
      <w:r w:rsidR="00430D49" w:rsidRPr="00D03EA3">
        <w:rPr>
          <w:sz w:val="22"/>
          <w:szCs w:val="22"/>
        </w:rPr>
        <w:t xml:space="preserve">, </w:t>
      </w:r>
      <w:r w:rsidR="00430D49">
        <w:rPr>
          <w:sz w:val="22"/>
          <w:szCs w:val="22"/>
        </w:rPr>
        <w:t xml:space="preserve">cuenta con facultades suficientes para suscribir el presente contrato, por así constar en la </w:t>
      </w:r>
      <w:r w:rsidR="00430D49" w:rsidRPr="00D03EA3">
        <w:rPr>
          <w:sz w:val="22"/>
          <w:szCs w:val="22"/>
        </w:rPr>
        <w:t>escritura pública número</w:t>
      </w:r>
      <w:r w:rsidR="00430D49">
        <w:rPr>
          <w:sz w:val="22"/>
          <w:szCs w:val="22"/>
        </w:rPr>
        <w:t xml:space="preserve"> </w:t>
      </w:r>
      <w:r w:rsidR="0012536F">
        <w:rPr>
          <w:sz w:val="22"/>
          <w:szCs w:val="22"/>
        </w:rPr>
        <w:t>____________</w:t>
      </w:r>
      <w:r w:rsidR="00430D49" w:rsidRPr="00D03EA3">
        <w:rPr>
          <w:sz w:val="22"/>
          <w:szCs w:val="22"/>
        </w:rPr>
        <w:t>de</w:t>
      </w:r>
      <w:r w:rsidR="00430D49">
        <w:rPr>
          <w:sz w:val="22"/>
          <w:szCs w:val="22"/>
        </w:rPr>
        <w:t xml:space="preserve"> </w:t>
      </w:r>
      <w:r w:rsidR="0012536F">
        <w:rPr>
          <w:sz w:val="22"/>
          <w:szCs w:val="22"/>
        </w:rPr>
        <w:t>______</w:t>
      </w:r>
      <w:r w:rsidR="00430D49" w:rsidRPr="00D03EA3">
        <w:rPr>
          <w:sz w:val="22"/>
          <w:szCs w:val="22"/>
        </w:rPr>
        <w:t xml:space="preserve">de </w:t>
      </w:r>
      <w:r w:rsidR="0012536F">
        <w:rPr>
          <w:sz w:val="22"/>
          <w:szCs w:val="22"/>
        </w:rPr>
        <w:t>____________</w:t>
      </w:r>
      <w:r w:rsidR="00430D49">
        <w:rPr>
          <w:sz w:val="22"/>
          <w:szCs w:val="22"/>
        </w:rPr>
        <w:t xml:space="preserve">de </w:t>
      </w:r>
      <w:r w:rsidR="0012536F">
        <w:rPr>
          <w:sz w:val="22"/>
          <w:szCs w:val="22"/>
        </w:rPr>
        <w:t>___</w:t>
      </w:r>
      <w:r w:rsidR="00430D49">
        <w:rPr>
          <w:sz w:val="22"/>
          <w:szCs w:val="22"/>
        </w:rPr>
        <w:t>, pasada</w:t>
      </w:r>
      <w:r w:rsidR="00430D49" w:rsidRPr="00D03EA3">
        <w:rPr>
          <w:sz w:val="22"/>
          <w:szCs w:val="22"/>
        </w:rPr>
        <w:t xml:space="preserve"> ante la fe del licenciado </w:t>
      </w:r>
      <w:r w:rsidR="0012536F">
        <w:rPr>
          <w:sz w:val="22"/>
          <w:szCs w:val="22"/>
        </w:rPr>
        <w:t>________</w:t>
      </w:r>
      <w:r w:rsidR="00430D49" w:rsidRPr="00D03EA3">
        <w:rPr>
          <w:sz w:val="22"/>
          <w:szCs w:val="22"/>
        </w:rPr>
        <w:t xml:space="preserve">, Notario Público número </w:t>
      </w:r>
      <w:r w:rsidR="0012536F">
        <w:rPr>
          <w:sz w:val="22"/>
          <w:szCs w:val="22"/>
        </w:rPr>
        <w:t>___</w:t>
      </w:r>
      <w:r w:rsidR="00430D49">
        <w:rPr>
          <w:sz w:val="22"/>
          <w:szCs w:val="22"/>
        </w:rPr>
        <w:t xml:space="preserve">del </w:t>
      </w:r>
      <w:r w:rsidR="0012536F">
        <w:rPr>
          <w:sz w:val="22"/>
          <w:szCs w:val="22"/>
        </w:rPr>
        <w:t>____</w:t>
      </w:r>
      <w:r w:rsidR="00430D49">
        <w:rPr>
          <w:sz w:val="22"/>
          <w:szCs w:val="22"/>
        </w:rPr>
        <w:t xml:space="preserve">, facultades </w:t>
      </w:r>
      <w:r w:rsidR="00430D49" w:rsidRPr="00D03EA3">
        <w:rPr>
          <w:sz w:val="22"/>
          <w:szCs w:val="22"/>
        </w:rPr>
        <w:t>que hasta la fecha no le han sido revocadas ni limitadas en forma alguna.</w:t>
      </w:r>
    </w:p>
    <w:p w:rsidR="00B3145C" w:rsidRPr="006D6ECC" w:rsidRDefault="00B3145C" w:rsidP="007F315E">
      <w:pPr>
        <w:tabs>
          <w:tab w:val="left" w:pos="5760"/>
        </w:tabs>
        <w:ind w:left="180"/>
        <w:jc w:val="both"/>
        <w:rPr>
          <w:sz w:val="22"/>
          <w:szCs w:val="22"/>
        </w:rPr>
      </w:pPr>
    </w:p>
    <w:p w:rsidR="00521F44" w:rsidRPr="006D6ECC" w:rsidRDefault="00521F44" w:rsidP="00521F44">
      <w:pPr>
        <w:tabs>
          <w:tab w:val="left" w:pos="5760"/>
        </w:tabs>
        <w:ind w:left="180"/>
        <w:jc w:val="both"/>
        <w:rPr>
          <w:sz w:val="22"/>
          <w:szCs w:val="22"/>
        </w:rPr>
      </w:pPr>
      <w:r w:rsidRPr="006D6ECC">
        <w:rPr>
          <w:b/>
          <w:sz w:val="22"/>
          <w:szCs w:val="22"/>
        </w:rPr>
        <w:t>II.3</w:t>
      </w:r>
      <w:r w:rsidR="000A0268" w:rsidRPr="004A700E">
        <w:rPr>
          <w:b/>
          <w:sz w:val="22"/>
          <w:szCs w:val="22"/>
        </w:rPr>
        <w:t xml:space="preserve">. </w:t>
      </w:r>
      <w:r w:rsidR="000A0268" w:rsidRPr="004A700E">
        <w:rPr>
          <w:sz w:val="22"/>
          <w:szCs w:val="22"/>
        </w:rPr>
        <w:t>No se encuentra en los supuestos previstos en los artículos 48 y 58, fracción XVI del Acuerdo General de Administración VI/2008 del Comité de Gobierno y Administración de la Suprema Corte de Justicia de la Nación por el que se regulan los procedimientos para la adquisición, administración y desincorporación de bienes y la contratación de obras, usos y servicios requeridos por este Alto Tribunal.</w:t>
      </w:r>
    </w:p>
    <w:p w:rsidR="00521F44" w:rsidRDefault="00521F44" w:rsidP="00521F44">
      <w:pPr>
        <w:ind w:left="180"/>
        <w:jc w:val="both"/>
        <w:rPr>
          <w:sz w:val="22"/>
          <w:szCs w:val="22"/>
        </w:rPr>
      </w:pPr>
    </w:p>
    <w:p w:rsidR="00521F44" w:rsidRPr="006D6ECC" w:rsidRDefault="00521F44" w:rsidP="00521F44">
      <w:pPr>
        <w:ind w:left="180"/>
        <w:jc w:val="both"/>
        <w:rPr>
          <w:sz w:val="22"/>
          <w:szCs w:val="22"/>
        </w:rPr>
      </w:pPr>
      <w:r w:rsidRPr="007701C6">
        <w:rPr>
          <w:b/>
          <w:sz w:val="22"/>
          <w:szCs w:val="22"/>
        </w:rPr>
        <w:t>II.4</w:t>
      </w:r>
      <w:r w:rsidR="002A5F15" w:rsidRPr="003E41B8">
        <w:rPr>
          <w:b/>
          <w:sz w:val="22"/>
          <w:szCs w:val="22"/>
        </w:rPr>
        <w:t>.</w:t>
      </w:r>
      <w:r w:rsidRPr="003E41B8">
        <w:rPr>
          <w:sz w:val="22"/>
          <w:szCs w:val="22"/>
        </w:rPr>
        <w:t xml:space="preserve"> </w:t>
      </w:r>
      <w:r w:rsidR="00115107" w:rsidRPr="003E41B8">
        <w:rPr>
          <w:sz w:val="22"/>
          <w:szCs w:val="22"/>
        </w:rPr>
        <w:t>Cuenta con personal con la suficiente experiencia, calificación y capacidad técnica específica para elaborar la obra pública a Precios Unitarios y Tiempo Determinado detallada en la cláusula primera de este contrato, así como con los elementos técnicos, experiencia y capacidad técnica en obra de características similares en cuanto a trabajos de construcción y adecuación de oficinas con instalaciones electromecánicas e instalaciones especiales</w:t>
      </w:r>
      <w:r w:rsidR="00115107">
        <w:rPr>
          <w:sz w:val="22"/>
          <w:szCs w:val="22"/>
        </w:rPr>
        <w:t xml:space="preserve"> como lo es la</w:t>
      </w:r>
      <w:r w:rsidR="00115107" w:rsidRPr="003E41B8">
        <w:rPr>
          <w:sz w:val="22"/>
          <w:szCs w:val="22"/>
        </w:rPr>
        <w:t xml:space="preserve"> instalación de elevador y capacidad económica necesarios para tal fin.</w:t>
      </w:r>
    </w:p>
    <w:p w:rsidR="0073764E" w:rsidRDefault="0073764E" w:rsidP="00521F44">
      <w:pPr>
        <w:ind w:left="180"/>
        <w:jc w:val="both"/>
        <w:rPr>
          <w:b/>
          <w:sz w:val="22"/>
          <w:szCs w:val="22"/>
        </w:rPr>
      </w:pPr>
    </w:p>
    <w:p w:rsidR="00521F44" w:rsidRPr="006D6ECC" w:rsidRDefault="000A0268" w:rsidP="00521F44">
      <w:pPr>
        <w:ind w:left="180"/>
        <w:jc w:val="both"/>
        <w:rPr>
          <w:sz w:val="22"/>
          <w:szCs w:val="22"/>
        </w:rPr>
      </w:pPr>
      <w:r>
        <w:rPr>
          <w:b/>
          <w:sz w:val="22"/>
          <w:szCs w:val="22"/>
        </w:rPr>
        <w:t>II.5</w:t>
      </w:r>
      <w:r w:rsidR="002A5F15">
        <w:rPr>
          <w:b/>
          <w:sz w:val="22"/>
          <w:szCs w:val="22"/>
        </w:rPr>
        <w:t>.</w:t>
      </w:r>
      <w:r w:rsidR="00521F44" w:rsidRPr="006D6ECC">
        <w:rPr>
          <w:b/>
          <w:sz w:val="22"/>
          <w:szCs w:val="22"/>
        </w:rPr>
        <w:t xml:space="preserve"> </w:t>
      </w:r>
      <w:r w:rsidR="00521F44" w:rsidRPr="006D6ECC">
        <w:rPr>
          <w:sz w:val="22"/>
          <w:szCs w:val="22"/>
        </w:rPr>
        <w:t>Para el desarrollo de sus actividades mercantiles cuenta con la siguiente documentación:</w:t>
      </w:r>
    </w:p>
    <w:p w:rsidR="00521F44" w:rsidRPr="006D6ECC" w:rsidRDefault="00521F44" w:rsidP="00521F44">
      <w:pPr>
        <w:ind w:left="180"/>
        <w:jc w:val="both"/>
        <w:rPr>
          <w:sz w:val="22"/>
          <w:szCs w:val="22"/>
        </w:rPr>
      </w:pPr>
    </w:p>
    <w:p w:rsidR="00521F44" w:rsidRPr="006D6ECC" w:rsidRDefault="00521F44" w:rsidP="00521F44">
      <w:pPr>
        <w:numPr>
          <w:ilvl w:val="0"/>
          <w:numId w:val="2"/>
        </w:numPr>
        <w:jc w:val="both"/>
        <w:rPr>
          <w:sz w:val="22"/>
          <w:szCs w:val="22"/>
        </w:rPr>
      </w:pPr>
      <w:r w:rsidRPr="006D6ECC">
        <w:rPr>
          <w:sz w:val="22"/>
          <w:szCs w:val="22"/>
        </w:rPr>
        <w:t>Registro Federal de Contribuyentes número</w:t>
      </w:r>
      <w:r w:rsidR="00024B3C" w:rsidRPr="00024B3C">
        <w:rPr>
          <w:sz w:val="22"/>
          <w:szCs w:val="22"/>
        </w:rPr>
        <w:t xml:space="preserve"> </w:t>
      </w:r>
      <w:r w:rsidR="00C32EA0">
        <w:rPr>
          <w:sz w:val="22"/>
          <w:szCs w:val="22"/>
        </w:rPr>
        <w:t>__________</w:t>
      </w:r>
      <w:r w:rsidR="00024B3C" w:rsidRPr="006D6ECC">
        <w:rPr>
          <w:sz w:val="22"/>
          <w:szCs w:val="22"/>
        </w:rPr>
        <w:t>, expedido por la Secretaría de Hacienda y Crédito Público, según cédula de identificación fiscal que exhibe.</w:t>
      </w:r>
    </w:p>
    <w:p w:rsidR="00521F44" w:rsidRPr="006D6ECC" w:rsidRDefault="00521F44" w:rsidP="00521F44">
      <w:pPr>
        <w:numPr>
          <w:ilvl w:val="0"/>
          <w:numId w:val="2"/>
        </w:numPr>
        <w:jc w:val="both"/>
        <w:rPr>
          <w:sz w:val="22"/>
          <w:szCs w:val="22"/>
        </w:rPr>
      </w:pPr>
      <w:r w:rsidRPr="006D6ECC">
        <w:rPr>
          <w:sz w:val="22"/>
          <w:szCs w:val="22"/>
        </w:rPr>
        <w:t>Registro Patrona</w:t>
      </w:r>
      <w:r w:rsidR="005D4D8A">
        <w:rPr>
          <w:sz w:val="22"/>
          <w:szCs w:val="22"/>
        </w:rPr>
        <w:t xml:space="preserve">l número </w:t>
      </w:r>
      <w:r w:rsidR="00C32EA0">
        <w:rPr>
          <w:sz w:val="22"/>
          <w:szCs w:val="22"/>
        </w:rPr>
        <w:t>__________</w:t>
      </w:r>
      <w:r w:rsidR="00024B3C" w:rsidRPr="006D6ECC">
        <w:rPr>
          <w:sz w:val="22"/>
          <w:szCs w:val="22"/>
        </w:rPr>
        <w:t>, expedido por el Instituto Mexicano del Seguro Social, según Tarjeta de Identificación Patronal que exhibe.</w:t>
      </w:r>
    </w:p>
    <w:p w:rsidR="00521F44" w:rsidRPr="006D6ECC" w:rsidRDefault="005D4D8A" w:rsidP="00521F44">
      <w:pPr>
        <w:numPr>
          <w:ilvl w:val="0"/>
          <w:numId w:val="2"/>
        </w:numPr>
        <w:jc w:val="both"/>
        <w:rPr>
          <w:sz w:val="22"/>
          <w:szCs w:val="22"/>
        </w:rPr>
      </w:pPr>
      <w:r>
        <w:rPr>
          <w:sz w:val="22"/>
          <w:szCs w:val="22"/>
        </w:rPr>
        <w:t xml:space="preserve">Cédula Profesional número </w:t>
      </w:r>
      <w:r w:rsidR="00C32EA0">
        <w:rPr>
          <w:sz w:val="22"/>
          <w:szCs w:val="22"/>
        </w:rPr>
        <w:t>___________</w:t>
      </w:r>
      <w:r w:rsidR="00024B3C">
        <w:rPr>
          <w:sz w:val="22"/>
          <w:szCs w:val="22"/>
        </w:rPr>
        <w:t xml:space="preserve"> </w:t>
      </w:r>
      <w:r w:rsidR="00024B3C" w:rsidRPr="006D6ECC">
        <w:rPr>
          <w:sz w:val="22"/>
          <w:szCs w:val="22"/>
        </w:rPr>
        <w:t>a nombre de</w:t>
      </w:r>
      <w:r w:rsidR="00C32EA0">
        <w:rPr>
          <w:sz w:val="22"/>
          <w:szCs w:val="22"/>
        </w:rPr>
        <w:t xml:space="preserve"> _____________</w:t>
      </w:r>
      <w:r w:rsidR="00024B3C" w:rsidRPr="006D6ECC">
        <w:rPr>
          <w:sz w:val="22"/>
          <w:szCs w:val="22"/>
        </w:rPr>
        <w:t xml:space="preserve">, responsable técnico, expedida por la </w:t>
      </w:r>
      <w:r w:rsidR="000E70F7">
        <w:rPr>
          <w:sz w:val="22"/>
          <w:szCs w:val="22"/>
        </w:rPr>
        <w:t>Dirección General de Profesiones</w:t>
      </w:r>
      <w:r w:rsidR="00024B3C" w:rsidRPr="006D6ECC">
        <w:rPr>
          <w:sz w:val="22"/>
          <w:szCs w:val="22"/>
        </w:rPr>
        <w:t>.</w:t>
      </w:r>
    </w:p>
    <w:p w:rsidR="0073764E" w:rsidRDefault="0073764E" w:rsidP="00521F44">
      <w:pPr>
        <w:ind w:left="180"/>
        <w:jc w:val="both"/>
        <w:rPr>
          <w:sz w:val="22"/>
          <w:szCs w:val="22"/>
        </w:rPr>
      </w:pPr>
    </w:p>
    <w:p w:rsidR="00FE2F3C" w:rsidRPr="00D03EA3" w:rsidRDefault="00FA714E" w:rsidP="00FE2F3C">
      <w:pPr>
        <w:ind w:left="180"/>
        <w:jc w:val="both"/>
        <w:rPr>
          <w:sz w:val="22"/>
          <w:szCs w:val="22"/>
        </w:rPr>
      </w:pPr>
      <w:r>
        <w:rPr>
          <w:b/>
          <w:sz w:val="22"/>
          <w:szCs w:val="22"/>
        </w:rPr>
        <w:t>II.</w:t>
      </w:r>
      <w:r w:rsidR="00F51361">
        <w:rPr>
          <w:b/>
          <w:sz w:val="22"/>
          <w:szCs w:val="22"/>
        </w:rPr>
        <w:t>6</w:t>
      </w:r>
      <w:r w:rsidR="002A5F15">
        <w:rPr>
          <w:b/>
          <w:sz w:val="22"/>
          <w:szCs w:val="22"/>
        </w:rPr>
        <w:t>.</w:t>
      </w:r>
      <w:r w:rsidR="00521F44" w:rsidRPr="006D6ECC">
        <w:rPr>
          <w:b/>
          <w:sz w:val="22"/>
          <w:szCs w:val="22"/>
        </w:rPr>
        <w:t xml:space="preserve"> </w:t>
      </w:r>
      <w:r w:rsidR="00FE2F3C" w:rsidRPr="00D03EA3">
        <w:rPr>
          <w:sz w:val="22"/>
          <w:szCs w:val="22"/>
        </w:rPr>
        <w:t>Para todo lo relacionado con el presente contrato, señala como su domicilio el</w:t>
      </w:r>
      <w:r w:rsidR="00FE2F3C" w:rsidRPr="004078E8">
        <w:rPr>
          <w:sz w:val="22"/>
          <w:szCs w:val="22"/>
        </w:rPr>
        <w:t xml:space="preserve"> ubicado en </w:t>
      </w:r>
      <w:r w:rsidR="00C32EA0">
        <w:rPr>
          <w:sz w:val="22"/>
          <w:szCs w:val="22"/>
        </w:rPr>
        <w:t>________</w:t>
      </w:r>
      <w:r w:rsidR="00A25C04">
        <w:rPr>
          <w:sz w:val="22"/>
          <w:szCs w:val="22"/>
        </w:rPr>
        <w:t xml:space="preserve">número </w:t>
      </w:r>
      <w:r w:rsidR="00C32EA0">
        <w:rPr>
          <w:sz w:val="22"/>
          <w:szCs w:val="22"/>
        </w:rPr>
        <w:t>_______</w:t>
      </w:r>
      <w:r w:rsidR="00A25C04" w:rsidRPr="00D03EA3">
        <w:rPr>
          <w:sz w:val="22"/>
          <w:szCs w:val="22"/>
        </w:rPr>
        <w:t>, colonia</w:t>
      </w:r>
      <w:r w:rsidR="00A25C04">
        <w:rPr>
          <w:sz w:val="22"/>
          <w:szCs w:val="22"/>
        </w:rPr>
        <w:t xml:space="preserve"> </w:t>
      </w:r>
      <w:r w:rsidR="00C32EA0">
        <w:rPr>
          <w:sz w:val="22"/>
          <w:szCs w:val="22"/>
        </w:rPr>
        <w:t>___________</w:t>
      </w:r>
      <w:r w:rsidR="00A25C04">
        <w:rPr>
          <w:sz w:val="22"/>
          <w:szCs w:val="22"/>
        </w:rPr>
        <w:t xml:space="preserve">, </w:t>
      </w:r>
      <w:r w:rsidR="00C32EA0">
        <w:rPr>
          <w:sz w:val="22"/>
          <w:szCs w:val="22"/>
        </w:rPr>
        <w:t>___________</w:t>
      </w:r>
      <w:r w:rsidR="00A25C04">
        <w:rPr>
          <w:sz w:val="22"/>
          <w:szCs w:val="22"/>
        </w:rPr>
        <w:t xml:space="preserve">, </w:t>
      </w:r>
      <w:r w:rsidR="00A25C04" w:rsidRPr="00D03EA3">
        <w:rPr>
          <w:sz w:val="22"/>
          <w:szCs w:val="22"/>
        </w:rPr>
        <w:t xml:space="preserve">código postal </w:t>
      </w:r>
      <w:r w:rsidR="00C32EA0">
        <w:rPr>
          <w:sz w:val="22"/>
          <w:szCs w:val="22"/>
        </w:rPr>
        <w:t>_______</w:t>
      </w:r>
      <w:r w:rsidR="00A25C04" w:rsidRPr="00D03EA3">
        <w:rPr>
          <w:sz w:val="22"/>
          <w:szCs w:val="22"/>
        </w:rPr>
        <w:t>,</w:t>
      </w:r>
      <w:r w:rsidR="00A25C04">
        <w:rPr>
          <w:sz w:val="22"/>
          <w:szCs w:val="22"/>
        </w:rPr>
        <w:t xml:space="preserve"> </w:t>
      </w:r>
      <w:r w:rsidR="00C32EA0">
        <w:rPr>
          <w:sz w:val="22"/>
          <w:szCs w:val="22"/>
        </w:rPr>
        <w:t>____________</w:t>
      </w:r>
      <w:r w:rsidR="00A25C04">
        <w:rPr>
          <w:sz w:val="22"/>
          <w:szCs w:val="22"/>
        </w:rPr>
        <w:t>.</w:t>
      </w:r>
    </w:p>
    <w:p w:rsidR="00521F44" w:rsidRPr="006D6ECC" w:rsidRDefault="00521F44" w:rsidP="00521F44">
      <w:pPr>
        <w:ind w:left="180"/>
        <w:jc w:val="both"/>
        <w:rPr>
          <w:b/>
          <w:sz w:val="22"/>
          <w:szCs w:val="22"/>
        </w:rPr>
      </w:pPr>
    </w:p>
    <w:p w:rsidR="00521F44" w:rsidRPr="006D6ECC" w:rsidRDefault="00521F44" w:rsidP="00521F44">
      <w:pPr>
        <w:ind w:left="180"/>
        <w:jc w:val="both"/>
        <w:rPr>
          <w:sz w:val="22"/>
          <w:szCs w:val="22"/>
        </w:rPr>
      </w:pPr>
      <w:r w:rsidRPr="006D6ECC">
        <w:rPr>
          <w:sz w:val="22"/>
          <w:szCs w:val="22"/>
        </w:rPr>
        <w:t>Asimismo</w:t>
      </w:r>
      <w:r w:rsidR="002A5F15">
        <w:rPr>
          <w:sz w:val="22"/>
          <w:szCs w:val="22"/>
        </w:rPr>
        <w:t>,</w:t>
      </w:r>
      <w:r w:rsidRPr="006D6ECC">
        <w:rPr>
          <w:sz w:val="22"/>
          <w:szCs w:val="22"/>
        </w:rPr>
        <w:t xml:space="preserve"> manifiesta que notificará por escrito a este Alto Tribunal cualquier cambio de domicilio que realice.</w:t>
      </w:r>
    </w:p>
    <w:p w:rsidR="00B3145C" w:rsidRPr="006D6ECC" w:rsidRDefault="00B3145C" w:rsidP="00521F44">
      <w:pPr>
        <w:ind w:left="180"/>
        <w:jc w:val="both"/>
        <w:rPr>
          <w:b/>
          <w:sz w:val="22"/>
          <w:szCs w:val="22"/>
        </w:rPr>
      </w:pPr>
    </w:p>
    <w:p w:rsidR="00FE2F3C" w:rsidRPr="00D03EA3" w:rsidRDefault="00521F44" w:rsidP="00FE2F3C">
      <w:pPr>
        <w:ind w:left="180"/>
        <w:jc w:val="both"/>
        <w:rPr>
          <w:b/>
          <w:sz w:val="22"/>
          <w:szCs w:val="22"/>
        </w:rPr>
      </w:pPr>
      <w:r w:rsidRPr="006D6ECC">
        <w:rPr>
          <w:b/>
          <w:sz w:val="22"/>
          <w:szCs w:val="22"/>
        </w:rPr>
        <w:t>II.</w:t>
      </w:r>
      <w:r w:rsidR="00597AF3">
        <w:rPr>
          <w:b/>
          <w:sz w:val="22"/>
          <w:szCs w:val="22"/>
        </w:rPr>
        <w:t>7</w:t>
      </w:r>
      <w:r w:rsidR="002A5F15">
        <w:rPr>
          <w:b/>
          <w:sz w:val="22"/>
          <w:szCs w:val="22"/>
        </w:rPr>
        <w:t>.</w:t>
      </w:r>
      <w:r w:rsidRPr="006D6ECC">
        <w:rPr>
          <w:b/>
          <w:sz w:val="22"/>
          <w:szCs w:val="22"/>
        </w:rPr>
        <w:t xml:space="preserve"> </w:t>
      </w:r>
      <w:r w:rsidR="007B07FC" w:rsidRPr="00D03EA3">
        <w:rPr>
          <w:sz w:val="22"/>
          <w:szCs w:val="22"/>
        </w:rPr>
        <w:t xml:space="preserve">Para recibir los pagos derivados del presente contrato, señala la cuenta de cheques número </w:t>
      </w:r>
      <w:r w:rsidR="00C32EA0">
        <w:rPr>
          <w:sz w:val="22"/>
          <w:szCs w:val="22"/>
        </w:rPr>
        <w:t>__________</w:t>
      </w:r>
      <w:r w:rsidR="007B07FC" w:rsidRPr="00D03EA3">
        <w:rPr>
          <w:b/>
          <w:sz w:val="22"/>
          <w:szCs w:val="22"/>
        </w:rPr>
        <w:t xml:space="preserve">, </w:t>
      </w:r>
      <w:r w:rsidR="007B07FC" w:rsidRPr="00D03EA3">
        <w:rPr>
          <w:sz w:val="22"/>
          <w:szCs w:val="22"/>
        </w:rPr>
        <w:t xml:space="preserve">de la </w:t>
      </w:r>
      <w:r w:rsidR="007B07FC">
        <w:rPr>
          <w:sz w:val="22"/>
          <w:szCs w:val="22"/>
        </w:rPr>
        <w:t>i</w:t>
      </w:r>
      <w:r w:rsidR="007B07FC" w:rsidRPr="00D03EA3">
        <w:rPr>
          <w:sz w:val="22"/>
          <w:szCs w:val="22"/>
        </w:rPr>
        <w:t xml:space="preserve">nstitución </w:t>
      </w:r>
      <w:r w:rsidR="007B07FC">
        <w:rPr>
          <w:sz w:val="22"/>
          <w:szCs w:val="22"/>
        </w:rPr>
        <w:t>b</w:t>
      </w:r>
      <w:r w:rsidR="007B07FC" w:rsidRPr="00D03EA3">
        <w:rPr>
          <w:sz w:val="22"/>
          <w:szCs w:val="22"/>
        </w:rPr>
        <w:t>ancaria</w:t>
      </w:r>
      <w:r w:rsidR="007B07FC">
        <w:rPr>
          <w:sz w:val="22"/>
          <w:szCs w:val="22"/>
        </w:rPr>
        <w:t xml:space="preserve"> </w:t>
      </w:r>
      <w:r w:rsidR="00C32EA0">
        <w:rPr>
          <w:sz w:val="22"/>
          <w:szCs w:val="22"/>
        </w:rPr>
        <w:t>________</w:t>
      </w:r>
      <w:r w:rsidR="007B07FC">
        <w:rPr>
          <w:sz w:val="22"/>
          <w:szCs w:val="22"/>
        </w:rPr>
        <w:t xml:space="preserve">, </w:t>
      </w:r>
      <w:r w:rsidR="007B07FC" w:rsidRPr="00D03EA3">
        <w:rPr>
          <w:sz w:val="22"/>
          <w:szCs w:val="22"/>
        </w:rPr>
        <w:t>sucursal</w:t>
      </w:r>
      <w:r w:rsidR="007B07FC">
        <w:rPr>
          <w:sz w:val="22"/>
          <w:szCs w:val="22"/>
        </w:rPr>
        <w:t xml:space="preserve"> </w:t>
      </w:r>
      <w:r w:rsidR="00C32EA0">
        <w:rPr>
          <w:sz w:val="22"/>
          <w:szCs w:val="22"/>
        </w:rPr>
        <w:t>_______</w:t>
      </w:r>
      <w:r w:rsidR="007B07FC">
        <w:rPr>
          <w:sz w:val="22"/>
          <w:szCs w:val="22"/>
        </w:rPr>
        <w:t xml:space="preserve">, plaza </w:t>
      </w:r>
      <w:r w:rsidR="00C32EA0">
        <w:rPr>
          <w:sz w:val="22"/>
          <w:szCs w:val="22"/>
        </w:rPr>
        <w:t>___</w:t>
      </w:r>
      <w:r w:rsidR="007B07FC">
        <w:rPr>
          <w:sz w:val="22"/>
          <w:szCs w:val="22"/>
        </w:rPr>
        <w:t>con número de Clab</w:t>
      </w:r>
      <w:r w:rsidR="007B07FC" w:rsidRPr="00D03EA3">
        <w:rPr>
          <w:sz w:val="22"/>
          <w:szCs w:val="22"/>
        </w:rPr>
        <w:t xml:space="preserve">e Bancaria Estandarizada </w:t>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r>
      <w:r w:rsidR="00C32EA0">
        <w:rPr>
          <w:sz w:val="22"/>
          <w:szCs w:val="22"/>
        </w:rPr>
        <w:softHyphen/>
        <w:t>_____________</w:t>
      </w:r>
      <w:r w:rsidR="007B07FC" w:rsidRPr="00D03EA3">
        <w:rPr>
          <w:b/>
          <w:sz w:val="22"/>
          <w:szCs w:val="22"/>
        </w:rPr>
        <w:t>.</w:t>
      </w:r>
    </w:p>
    <w:p w:rsidR="00B3145C" w:rsidRPr="006D6ECC" w:rsidRDefault="00B3145C" w:rsidP="00521F44">
      <w:pPr>
        <w:ind w:left="180"/>
        <w:jc w:val="both"/>
        <w:rPr>
          <w:b/>
          <w:sz w:val="22"/>
          <w:szCs w:val="22"/>
        </w:rPr>
      </w:pPr>
    </w:p>
    <w:p w:rsidR="00521F44" w:rsidRPr="006D6ECC" w:rsidRDefault="00521F44" w:rsidP="00521F44">
      <w:pPr>
        <w:ind w:left="180"/>
        <w:jc w:val="both"/>
        <w:rPr>
          <w:b/>
          <w:sz w:val="22"/>
          <w:szCs w:val="22"/>
        </w:rPr>
      </w:pPr>
      <w:r w:rsidRPr="006D6ECC">
        <w:rPr>
          <w:b/>
          <w:sz w:val="22"/>
          <w:szCs w:val="22"/>
        </w:rPr>
        <w:t>III. De</w:t>
      </w:r>
      <w:r w:rsidR="002A5F15">
        <w:rPr>
          <w:b/>
          <w:sz w:val="22"/>
          <w:szCs w:val="22"/>
        </w:rPr>
        <w:t>claran</w:t>
      </w:r>
      <w:r w:rsidRPr="006D6ECC">
        <w:rPr>
          <w:b/>
          <w:sz w:val="22"/>
          <w:szCs w:val="22"/>
        </w:rPr>
        <w:t xml:space="preserve"> las partes por conducto de sus representantes que:</w:t>
      </w:r>
    </w:p>
    <w:p w:rsidR="0073764E" w:rsidRDefault="0073764E" w:rsidP="00521F44">
      <w:pPr>
        <w:ind w:left="180"/>
        <w:jc w:val="both"/>
        <w:rPr>
          <w:sz w:val="22"/>
          <w:szCs w:val="22"/>
        </w:rPr>
      </w:pPr>
    </w:p>
    <w:p w:rsidR="00521F44" w:rsidRDefault="00521F44" w:rsidP="00521F44">
      <w:pPr>
        <w:ind w:left="180"/>
        <w:jc w:val="both"/>
        <w:rPr>
          <w:sz w:val="22"/>
          <w:szCs w:val="22"/>
        </w:rPr>
      </w:pPr>
      <w:r w:rsidRPr="006D6ECC">
        <w:rPr>
          <w:b/>
          <w:sz w:val="22"/>
          <w:szCs w:val="22"/>
        </w:rPr>
        <w:t>III.1</w:t>
      </w:r>
      <w:r w:rsidR="002A5F15">
        <w:rPr>
          <w:b/>
          <w:sz w:val="22"/>
          <w:szCs w:val="22"/>
        </w:rPr>
        <w:t>.</w:t>
      </w:r>
      <w:r w:rsidRPr="006D6ECC">
        <w:rPr>
          <w:sz w:val="22"/>
          <w:szCs w:val="22"/>
        </w:rPr>
        <w:t xml:space="preserve"> Se reconocen mutuamente la personalidad y capacidad jurídica con la que comparecen por conducto de </w:t>
      </w:r>
      <w:r w:rsidR="00BD5E41">
        <w:rPr>
          <w:sz w:val="22"/>
          <w:szCs w:val="22"/>
        </w:rPr>
        <w:t>sus representantes</w:t>
      </w:r>
      <w:r w:rsidRPr="006D6ECC">
        <w:rPr>
          <w:sz w:val="22"/>
          <w:szCs w:val="22"/>
        </w:rPr>
        <w:t xml:space="preserve"> para la celebración del presente contrato y manifiestan que todas las comunicaciones que se realicen entre ellas se dirigirán a los domicilios indicados en los numerales </w:t>
      </w:r>
      <w:r w:rsidR="00116736">
        <w:rPr>
          <w:sz w:val="22"/>
          <w:szCs w:val="22"/>
        </w:rPr>
        <w:t>I</w:t>
      </w:r>
      <w:r w:rsidR="00002C57">
        <w:rPr>
          <w:sz w:val="22"/>
          <w:szCs w:val="22"/>
        </w:rPr>
        <w:t>.</w:t>
      </w:r>
      <w:r w:rsidR="00396BE3">
        <w:rPr>
          <w:sz w:val="22"/>
          <w:szCs w:val="22"/>
        </w:rPr>
        <w:t>6</w:t>
      </w:r>
      <w:r w:rsidR="00002C57">
        <w:rPr>
          <w:sz w:val="22"/>
          <w:szCs w:val="22"/>
        </w:rPr>
        <w:t>. y II.6</w:t>
      </w:r>
      <w:r w:rsidR="0098716C">
        <w:rPr>
          <w:sz w:val="22"/>
          <w:szCs w:val="22"/>
        </w:rPr>
        <w:t>.</w:t>
      </w:r>
      <w:r w:rsidRPr="006D6ECC">
        <w:rPr>
          <w:sz w:val="22"/>
          <w:szCs w:val="22"/>
        </w:rPr>
        <w:t xml:space="preserve"> </w:t>
      </w:r>
    </w:p>
    <w:p w:rsidR="00B3145C" w:rsidRPr="006D6ECC" w:rsidRDefault="00B3145C" w:rsidP="00521F44">
      <w:pPr>
        <w:ind w:left="180"/>
        <w:jc w:val="both"/>
        <w:rPr>
          <w:sz w:val="22"/>
          <w:szCs w:val="22"/>
        </w:rPr>
      </w:pPr>
    </w:p>
    <w:p w:rsidR="00521F44" w:rsidRPr="006D6ECC" w:rsidRDefault="00521F44" w:rsidP="00521F44">
      <w:pPr>
        <w:ind w:left="180"/>
        <w:jc w:val="both"/>
        <w:rPr>
          <w:sz w:val="22"/>
          <w:szCs w:val="22"/>
        </w:rPr>
      </w:pPr>
      <w:r w:rsidRPr="006D6ECC">
        <w:rPr>
          <w:b/>
          <w:sz w:val="22"/>
          <w:szCs w:val="22"/>
        </w:rPr>
        <w:t>III.2</w:t>
      </w:r>
      <w:r w:rsidR="007C3EEB">
        <w:rPr>
          <w:b/>
          <w:sz w:val="22"/>
          <w:szCs w:val="22"/>
        </w:rPr>
        <w:t>.</w:t>
      </w:r>
      <w:r w:rsidRPr="006D6ECC">
        <w:rPr>
          <w:sz w:val="22"/>
          <w:szCs w:val="22"/>
        </w:rPr>
        <w:t xml:space="preserve"> Conocen el alcance y contenido de este contrato, por lo qu</w:t>
      </w:r>
      <w:r w:rsidR="00586569">
        <w:rPr>
          <w:sz w:val="22"/>
          <w:szCs w:val="22"/>
        </w:rPr>
        <w:t>e están de acuerdo en darle cumplimiento</w:t>
      </w:r>
      <w:r w:rsidR="004F2E09">
        <w:rPr>
          <w:sz w:val="22"/>
          <w:szCs w:val="22"/>
        </w:rPr>
        <w:t xml:space="preserve"> al tenor de las siguientes:</w:t>
      </w:r>
    </w:p>
    <w:p w:rsidR="00B3145C" w:rsidRPr="006D6ECC" w:rsidRDefault="00B3145C" w:rsidP="00521F44">
      <w:pPr>
        <w:ind w:left="180"/>
        <w:jc w:val="both"/>
        <w:rPr>
          <w:sz w:val="22"/>
          <w:szCs w:val="22"/>
        </w:rPr>
      </w:pPr>
    </w:p>
    <w:p w:rsidR="00521F44" w:rsidRPr="006D6ECC" w:rsidRDefault="00521F44" w:rsidP="00521F44">
      <w:pPr>
        <w:ind w:left="180"/>
        <w:jc w:val="center"/>
        <w:rPr>
          <w:b/>
          <w:sz w:val="22"/>
          <w:szCs w:val="22"/>
        </w:rPr>
      </w:pPr>
      <w:r w:rsidRPr="006D6ECC">
        <w:rPr>
          <w:b/>
          <w:sz w:val="22"/>
          <w:szCs w:val="22"/>
        </w:rPr>
        <w:t>C L Á U S U L A S</w:t>
      </w:r>
    </w:p>
    <w:p w:rsidR="0073764E" w:rsidRDefault="0073764E" w:rsidP="00521F44">
      <w:pPr>
        <w:ind w:left="180"/>
        <w:jc w:val="both"/>
        <w:rPr>
          <w:sz w:val="22"/>
          <w:szCs w:val="22"/>
        </w:rPr>
      </w:pPr>
    </w:p>
    <w:p w:rsidR="00521F44" w:rsidRPr="006D6ECC" w:rsidRDefault="00521F44" w:rsidP="00521F44">
      <w:pPr>
        <w:ind w:left="180"/>
        <w:jc w:val="both"/>
        <w:rPr>
          <w:b/>
          <w:sz w:val="22"/>
          <w:szCs w:val="22"/>
        </w:rPr>
      </w:pPr>
      <w:r w:rsidRPr="006D6ECC">
        <w:rPr>
          <w:b/>
          <w:sz w:val="22"/>
          <w:szCs w:val="22"/>
        </w:rPr>
        <w:t>PRIMERA. OBJETO DEL CONTRATO</w:t>
      </w:r>
      <w:r w:rsidR="0019557C">
        <w:rPr>
          <w:b/>
          <w:sz w:val="22"/>
          <w:szCs w:val="22"/>
        </w:rPr>
        <w:t>.</w:t>
      </w:r>
    </w:p>
    <w:p w:rsidR="00521F44" w:rsidRDefault="00521F44" w:rsidP="00521F44">
      <w:pPr>
        <w:ind w:left="180"/>
        <w:jc w:val="both"/>
        <w:rPr>
          <w:sz w:val="22"/>
          <w:szCs w:val="22"/>
        </w:rPr>
      </w:pPr>
      <w:r w:rsidRPr="006D6ECC">
        <w:rPr>
          <w:sz w:val="22"/>
          <w:szCs w:val="22"/>
        </w:rPr>
        <w:t>“La Suprema Corte” enco</w:t>
      </w:r>
      <w:r w:rsidR="003734E7">
        <w:rPr>
          <w:sz w:val="22"/>
          <w:szCs w:val="22"/>
        </w:rPr>
        <w:t xml:space="preserve">mienda a </w:t>
      </w:r>
      <w:r w:rsidR="005A0F96">
        <w:rPr>
          <w:sz w:val="22"/>
          <w:szCs w:val="22"/>
        </w:rPr>
        <w:t>“la Contratista”</w:t>
      </w:r>
      <w:r w:rsidR="003734E7">
        <w:rPr>
          <w:sz w:val="22"/>
          <w:szCs w:val="22"/>
        </w:rPr>
        <w:t xml:space="preserve"> y ésta</w:t>
      </w:r>
      <w:r w:rsidRPr="006D6ECC">
        <w:rPr>
          <w:sz w:val="22"/>
          <w:szCs w:val="22"/>
        </w:rPr>
        <w:t xml:space="preserve"> se obliga a la ejecución de la obra pública </w:t>
      </w:r>
      <w:r w:rsidR="0075612A">
        <w:rPr>
          <w:sz w:val="22"/>
          <w:szCs w:val="22"/>
        </w:rPr>
        <w:t>a precio</w:t>
      </w:r>
      <w:r w:rsidR="00A54335">
        <w:rPr>
          <w:sz w:val="22"/>
          <w:szCs w:val="22"/>
        </w:rPr>
        <w:t xml:space="preserve">s unitarios </w:t>
      </w:r>
      <w:r w:rsidR="003734E7">
        <w:rPr>
          <w:sz w:val="22"/>
          <w:szCs w:val="22"/>
        </w:rPr>
        <w:t xml:space="preserve">y tiempo determinado </w:t>
      </w:r>
      <w:r w:rsidRPr="006D6ECC">
        <w:rPr>
          <w:sz w:val="22"/>
          <w:szCs w:val="22"/>
        </w:rPr>
        <w:t xml:space="preserve">consistente en </w:t>
      </w:r>
      <w:r w:rsidR="00A54335" w:rsidRPr="006D6ECC">
        <w:rPr>
          <w:sz w:val="22"/>
          <w:szCs w:val="22"/>
        </w:rPr>
        <w:t>l</w:t>
      </w:r>
      <w:r w:rsidR="00A54335">
        <w:rPr>
          <w:sz w:val="22"/>
          <w:szCs w:val="22"/>
        </w:rPr>
        <w:t>a</w:t>
      </w:r>
      <w:r w:rsidR="00A54335" w:rsidRPr="006D6ECC">
        <w:rPr>
          <w:sz w:val="22"/>
          <w:szCs w:val="22"/>
        </w:rPr>
        <w:t xml:space="preserve"> </w:t>
      </w:r>
      <w:r w:rsidR="00396BE3" w:rsidRPr="00396BE3">
        <w:rPr>
          <w:b/>
          <w:sz w:val="22"/>
          <w:szCs w:val="22"/>
        </w:rPr>
        <w:t>“</w:t>
      </w:r>
      <w:r w:rsidR="0033072A">
        <w:rPr>
          <w:b/>
          <w:sz w:val="22"/>
          <w:szCs w:val="22"/>
        </w:rPr>
        <w:t>Adecuación de diversas Casas de la Cultura Jurídica (Culiacán, Ciudad Obregón, La Paz y Mazatlán) para accesibilidad a personas con discapacidad</w:t>
      </w:r>
      <w:r w:rsidR="00396BE3" w:rsidRPr="00396BE3">
        <w:rPr>
          <w:b/>
          <w:sz w:val="22"/>
          <w:szCs w:val="22"/>
        </w:rPr>
        <w:t>”</w:t>
      </w:r>
      <w:r w:rsidR="00A54335">
        <w:rPr>
          <w:b/>
          <w:sz w:val="22"/>
          <w:szCs w:val="22"/>
        </w:rPr>
        <w:t>,</w:t>
      </w:r>
      <w:r w:rsidR="00D032BB">
        <w:rPr>
          <w:b/>
          <w:sz w:val="22"/>
          <w:szCs w:val="22"/>
        </w:rPr>
        <w:t xml:space="preserve"> </w:t>
      </w:r>
      <w:r w:rsidR="00D032BB">
        <w:rPr>
          <w:sz w:val="22"/>
          <w:szCs w:val="22"/>
        </w:rPr>
        <w:t xml:space="preserve"> </w:t>
      </w:r>
      <w:r w:rsidR="00892E06">
        <w:rPr>
          <w:sz w:val="22"/>
          <w:szCs w:val="22"/>
        </w:rPr>
        <w:t>ubicada</w:t>
      </w:r>
      <w:r w:rsidR="007C2629">
        <w:rPr>
          <w:sz w:val="22"/>
          <w:szCs w:val="22"/>
        </w:rPr>
        <w:t>s respectivamente en las direcciones señaladas en la declaración I.2.</w:t>
      </w:r>
      <w:r w:rsidRPr="006D6ECC">
        <w:rPr>
          <w:sz w:val="22"/>
          <w:szCs w:val="22"/>
        </w:rPr>
        <w:t>, de conformidad con la</w:t>
      </w:r>
      <w:r w:rsidR="00335EB5">
        <w:rPr>
          <w:sz w:val="22"/>
          <w:szCs w:val="22"/>
        </w:rPr>
        <w:t>s</w:t>
      </w:r>
      <w:r w:rsidRPr="006D6ECC">
        <w:rPr>
          <w:sz w:val="22"/>
          <w:szCs w:val="22"/>
        </w:rPr>
        <w:t xml:space="preserve"> propuesta</w:t>
      </w:r>
      <w:r w:rsidR="00335EB5">
        <w:rPr>
          <w:sz w:val="22"/>
          <w:szCs w:val="22"/>
        </w:rPr>
        <w:t>s</w:t>
      </w:r>
      <w:r w:rsidRPr="006D6ECC">
        <w:rPr>
          <w:sz w:val="22"/>
          <w:szCs w:val="22"/>
        </w:rPr>
        <w:t xml:space="preserve"> técnica y económica entregada</w:t>
      </w:r>
      <w:r w:rsidR="00986C68">
        <w:rPr>
          <w:sz w:val="22"/>
          <w:szCs w:val="22"/>
        </w:rPr>
        <w:t>s</w:t>
      </w:r>
      <w:r w:rsidRPr="006D6ECC">
        <w:rPr>
          <w:sz w:val="22"/>
          <w:szCs w:val="22"/>
        </w:rPr>
        <w:t xml:space="preserve"> a “</w:t>
      </w:r>
      <w:r w:rsidR="00072457">
        <w:rPr>
          <w:sz w:val="22"/>
          <w:szCs w:val="22"/>
        </w:rPr>
        <w:t>l</w:t>
      </w:r>
      <w:r w:rsidRPr="006D6ECC">
        <w:rPr>
          <w:sz w:val="22"/>
          <w:szCs w:val="22"/>
        </w:rPr>
        <w:t xml:space="preserve">a Suprema Corte” </w:t>
      </w:r>
      <w:r w:rsidR="00FE2F3C">
        <w:rPr>
          <w:sz w:val="22"/>
          <w:szCs w:val="22"/>
        </w:rPr>
        <w:t xml:space="preserve">el </w:t>
      </w:r>
      <w:r w:rsidR="00C32EA0">
        <w:rPr>
          <w:sz w:val="22"/>
          <w:szCs w:val="22"/>
        </w:rPr>
        <w:t>___________</w:t>
      </w:r>
      <w:r w:rsidR="003F66D1">
        <w:rPr>
          <w:sz w:val="22"/>
          <w:szCs w:val="22"/>
        </w:rPr>
        <w:t xml:space="preserve">dos mil </w:t>
      </w:r>
      <w:r w:rsidR="007C2629">
        <w:rPr>
          <w:sz w:val="22"/>
          <w:szCs w:val="22"/>
        </w:rPr>
        <w:t>________</w:t>
      </w:r>
      <w:r w:rsidRPr="006D6ECC">
        <w:rPr>
          <w:sz w:val="22"/>
          <w:szCs w:val="22"/>
        </w:rPr>
        <w:t>,</w:t>
      </w:r>
      <w:r w:rsidR="00986C68">
        <w:rPr>
          <w:sz w:val="22"/>
          <w:szCs w:val="22"/>
        </w:rPr>
        <w:t xml:space="preserve"> </w:t>
      </w:r>
      <w:r w:rsidRPr="006D6ECC">
        <w:rPr>
          <w:sz w:val="22"/>
          <w:szCs w:val="22"/>
        </w:rPr>
        <w:t xml:space="preserve">considerando de manera enunciativa y no limitativa lo siguiente: </w:t>
      </w:r>
    </w:p>
    <w:p w:rsidR="00B22FBC" w:rsidRDefault="00B22FBC" w:rsidP="00521F44">
      <w:pPr>
        <w:ind w:left="180"/>
        <w:jc w:val="both"/>
        <w:rPr>
          <w:sz w:val="22"/>
          <w:szCs w:val="22"/>
        </w:rPr>
      </w:pPr>
    </w:p>
    <w:p w:rsidR="00B22FBC" w:rsidRPr="006D6ECC" w:rsidRDefault="00B22FBC" w:rsidP="00521F44">
      <w:pPr>
        <w:ind w:left="180"/>
        <w:jc w:val="both"/>
        <w:rPr>
          <w:sz w:val="22"/>
          <w:szCs w:val="22"/>
        </w:rPr>
      </w:pPr>
      <w:r>
        <w:rPr>
          <w:sz w:val="22"/>
          <w:szCs w:val="22"/>
        </w:rPr>
        <w:t>Culiacán, Sinaloa</w:t>
      </w:r>
    </w:p>
    <w:p w:rsidR="00521F44" w:rsidRDefault="00521F44" w:rsidP="00521F44">
      <w:pPr>
        <w:ind w:left="180"/>
        <w:jc w:val="both"/>
        <w:rPr>
          <w:sz w:val="22"/>
          <w:szCs w:val="22"/>
        </w:rPr>
      </w:pPr>
    </w:p>
    <w:p w:rsidR="00D40A54" w:rsidRDefault="00D40A54" w:rsidP="00D40A54">
      <w:pPr>
        <w:numPr>
          <w:ilvl w:val="0"/>
          <w:numId w:val="1"/>
        </w:numPr>
        <w:jc w:val="both"/>
        <w:rPr>
          <w:sz w:val="22"/>
          <w:szCs w:val="22"/>
        </w:rPr>
      </w:pPr>
      <w:r>
        <w:rPr>
          <w:sz w:val="22"/>
          <w:szCs w:val="22"/>
        </w:rPr>
        <w:t>Trabajos preliminares;</w:t>
      </w:r>
    </w:p>
    <w:p w:rsidR="00D40A54" w:rsidRDefault="00D40A54" w:rsidP="00D40A54">
      <w:pPr>
        <w:numPr>
          <w:ilvl w:val="0"/>
          <w:numId w:val="1"/>
        </w:numPr>
        <w:jc w:val="both"/>
        <w:rPr>
          <w:sz w:val="22"/>
          <w:szCs w:val="22"/>
        </w:rPr>
      </w:pPr>
      <w:r>
        <w:rPr>
          <w:sz w:val="22"/>
          <w:szCs w:val="22"/>
        </w:rPr>
        <w:t>Albañilería;</w:t>
      </w:r>
    </w:p>
    <w:p w:rsidR="00D40A54" w:rsidRDefault="00E47799" w:rsidP="00E47799">
      <w:pPr>
        <w:numPr>
          <w:ilvl w:val="0"/>
          <w:numId w:val="1"/>
        </w:numPr>
        <w:jc w:val="both"/>
        <w:rPr>
          <w:sz w:val="22"/>
          <w:szCs w:val="22"/>
        </w:rPr>
      </w:pPr>
      <w:r>
        <w:rPr>
          <w:sz w:val="22"/>
          <w:szCs w:val="22"/>
        </w:rPr>
        <w:t>Instalación hidrosanitaria</w:t>
      </w:r>
      <w:r w:rsidR="00D40A54" w:rsidRPr="00E47799">
        <w:rPr>
          <w:sz w:val="22"/>
          <w:szCs w:val="22"/>
        </w:rPr>
        <w:t>;</w:t>
      </w:r>
    </w:p>
    <w:p w:rsidR="00E47799" w:rsidRDefault="00B22FBC" w:rsidP="00E47799">
      <w:pPr>
        <w:numPr>
          <w:ilvl w:val="0"/>
          <w:numId w:val="1"/>
        </w:numPr>
        <w:jc w:val="both"/>
        <w:rPr>
          <w:sz w:val="22"/>
          <w:szCs w:val="22"/>
        </w:rPr>
      </w:pPr>
      <w:r>
        <w:rPr>
          <w:sz w:val="22"/>
          <w:szCs w:val="22"/>
        </w:rPr>
        <w:t>Instalación</w:t>
      </w:r>
      <w:r w:rsidR="00E47799">
        <w:rPr>
          <w:sz w:val="22"/>
          <w:szCs w:val="22"/>
        </w:rPr>
        <w:t xml:space="preserve"> eléctrica;</w:t>
      </w:r>
    </w:p>
    <w:p w:rsidR="00E47799" w:rsidRDefault="00B22FBC" w:rsidP="00E47799">
      <w:pPr>
        <w:numPr>
          <w:ilvl w:val="0"/>
          <w:numId w:val="1"/>
        </w:numPr>
        <w:jc w:val="both"/>
        <w:rPr>
          <w:sz w:val="22"/>
          <w:szCs w:val="22"/>
        </w:rPr>
      </w:pPr>
      <w:r>
        <w:rPr>
          <w:sz w:val="22"/>
          <w:szCs w:val="22"/>
        </w:rPr>
        <w:t>Acabados</w:t>
      </w:r>
      <w:r w:rsidR="00E47799">
        <w:rPr>
          <w:sz w:val="22"/>
          <w:szCs w:val="22"/>
        </w:rPr>
        <w:t>;</w:t>
      </w:r>
    </w:p>
    <w:p w:rsidR="00E47799" w:rsidRDefault="00B22FBC" w:rsidP="00D40A54">
      <w:pPr>
        <w:numPr>
          <w:ilvl w:val="0"/>
          <w:numId w:val="1"/>
        </w:numPr>
        <w:jc w:val="both"/>
        <w:rPr>
          <w:sz w:val="22"/>
          <w:szCs w:val="22"/>
        </w:rPr>
      </w:pPr>
      <w:r>
        <w:rPr>
          <w:sz w:val="22"/>
          <w:szCs w:val="22"/>
        </w:rPr>
        <w:t>Herrería;</w:t>
      </w:r>
    </w:p>
    <w:p w:rsidR="00B22FBC" w:rsidRDefault="00E47799" w:rsidP="00D40A54">
      <w:pPr>
        <w:numPr>
          <w:ilvl w:val="0"/>
          <w:numId w:val="1"/>
        </w:numPr>
        <w:jc w:val="both"/>
        <w:rPr>
          <w:sz w:val="22"/>
          <w:szCs w:val="22"/>
        </w:rPr>
      </w:pPr>
      <w:r>
        <w:rPr>
          <w:sz w:val="22"/>
          <w:szCs w:val="22"/>
        </w:rPr>
        <w:t>Cancelería</w:t>
      </w:r>
    </w:p>
    <w:p w:rsidR="00E47799" w:rsidRDefault="00B22FBC" w:rsidP="00D40A54">
      <w:pPr>
        <w:numPr>
          <w:ilvl w:val="0"/>
          <w:numId w:val="1"/>
        </w:numPr>
        <w:jc w:val="both"/>
        <w:rPr>
          <w:sz w:val="22"/>
          <w:szCs w:val="22"/>
        </w:rPr>
      </w:pPr>
      <w:r>
        <w:rPr>
          <w:sz w:val="22"/>
          <w:szCs w:val="22"/>
        </w:rPr>
        <w:t>Carpintería</w:t>
      </w:r>
      <w:r w:rsidR="00E47799">
        <w:rPr>
          <w:sz w:val="22"/>
          <w:szCs w:val="22"/>
        </w:rPr>
        <w:t>.</w:t>
      </w:r>
    </w:p>
    <w:p w:rsidR="00E47799" w:rsidRPr="007478D0" w:rsidRDefault="00E47799" w:rsidP="00E47799">
      <w:pPr>
        <w:ind w:left="1068"/>
        <w:jc w:val="both"/>
        <w:rPr>
          <w:sz w:val="22"/>
          <w:szCs w:val="22"/>
        </w:rPr>
      </w:pPr>
    </w:p>
    <w:p w:rsidR="007478D0" w:rsidRDefault="00247B99" w:rsidP="00521F44">
      <w:pPr>
        <w:ind w:left="180"/>
        <w:jc w:val="both"/>
        <w:rPr>
          <w:sz w:val="22"/>
          <w:szCs w:val="22"/>
        </w:rPr>
      </w:pPr>
      <w:r>
        <w:rPr>
          <w:sz w:val="22"/>
          <w:szCs w:val="22"/>
        </w:rPr>
        <w:t>Ciudad Obregón, Sonora</w:t>
      </w:r>
    </w:p>
    <w:p w:rsidR="00247B99" w:rsidRDefault="00247B99" w:rsidP="00521F44">
      <w:pPr>
        <w:ind w:left="180"/>
        <w:jc w:val="both"/>
        <w:rPr>
          <w:sz w:val="22"/>
          <w:szCs w:val="22"/>
        </w:rPr>
      </w:pPr>
    </w:p>
    <w:p w:rsidR="00247B99" w:rsidRDefault="00247B99" w:rsidP="00247B99">
      <w:pPr>
        <w:pStyle w:val="Prrafodelista"/>
        <w:numPr>
          <w:ilvl w:val="0"/>
          <w:numId w:val="10"/>
        </w:numPr>
        <w:jc w:val="both"/>
        <w:rPr>
          <w:sz w:val="22"/>
          <w:szCs w:val="22"/>
        </w:rPr>
      </w:pPr>
      <w:r>
        <w:rPr>
          <w:sz w:val="22"/>
          <w:szCs w:val="22"/>
        </w:rPr>
        <w:t>Trabajos preliminares;</w:t>
      </w:r>
    </w:p>
    <w:p w:rsidR="00247B99" w:rsidRDefault="00247B99" w:rsidP="00247B99">
      <w:pPr>
        <w:pStyle w:val="Prrafodelista"/>
        <w:numPr>
          <w:ilvl w:val="0"/>
          <w:numId w:val="10"/>
        </w:numPr>
        <w:jc w:val="both"/>
        <w:rPr>
          <w:sz w:val="22"/>
          <w:szCs w:val="22"/>
        </w:rPr>
      </w:pPr>
      <w:r>
        <w:rPr>
          <w:sz w:val="22"/>
          <w:szCs w:val="22"/>
        </w:rPr>
        <w:t>Estructura;</w:t>
      </w:r>
    </w:p>
    <w:p w:rsidR="00247B99" w:rsidRDefault="00247B99" w:rsidP="00247B99">
      <w:pPr>
        <w:pStyle w:val="Prrafodelista"/>
        <w:numPr>
          <w:ilvl w:val="0"/>
          <w:numId w:val="10"/>
        </w:numPr>
        <w:jc w:val="both"/>
        <w:rPr>
          <w:sz w:val="22"/>
          <w:szCs w:val="22"/>
        </w:rPr>
      </w:pPr>
      <w:r>
        <w:rPr>
          <w:sz w:val="22"/>
          <w:szCs w:val="22"/>
        </w:rPr>
        <w:t>Albañilería;</w:t>
      </w:r>
    </w:p>
    <w:p w:rsidR="00247B99" w:rsidRDefault="00247B99" w:rsidP="00247B99">
      <w:pPr>
        <w:pStyle w:val="Prrafodelista"/>
        <w:numPr>
          <w:ilvl w:val="0"/>
          <w:numId w:val="10"/>
        </w:numPr>
        <w:jc w:val="both"/>
        <w:rPr>
          <w:sz w:val="22"/>
          <w:szCs w:val="22"/>
        </w:rPr>
      </w:pPr>
      <w:r>
        <w:rPr>
          <w:sz w:val="22"/>
          <w:szCs w:val="22"/>
        </w:rPr>
        <w:t>Instalación hidráulica;</w:t>
      </w:r>
    </w:p>
    <w:p w:rsidR="00247B99" w:rsidRDefault="00247B99" w:rsidP="00247B99">
      <w:pPr>
        <w:pStyle w:val="Prrafodelista"/>
        <w:numPr>
          <w:ilvl w:val="0"/>
          <w:numId w:val="10"/>
        </w:numPr>
        <w:jc w:val="both"/>
        <w:rPr>
          <w:sz w:val="22"/>
          <w:szCs w:val="22"/>
        </w:rPr>
      </w:pPr>
      <w:r>
        <w:rPr>
          <w:sz w:val="22"/>
          <w:szCs w:val="22"/>
        </w:rPr>
        <w:t>Instalación Sanitaria;</w:t>
      </w:r>
    </w:p>
    <w:p w:rsidR="00247B99" w:rsidRDefault="00247B99" w:rsidP="00247B99">
      <w:pPr>
        <w:pStyle w:val="Prrafodelista"/>
        <w:numPr>
          <w:ilvl w:val="0"/>
          <w:numId w:val="10"/>
        </w:numPr>
        <w:jc w:val="both"/>
        <w:rPr>
          <w:sz w:val="22"/>
          <w:szCs w:val="22"/>
        </w:rPr>
      </w:pPr>
      <w:r>
        <w:rPr>
          <w:sz w:val="22"/>
          <w:szCs w:val="22"/>
        </w:rPr>
        <w:t>Acabados;</w:t>
      </w:r>
    </w:p>
    <w:p w:rsidR="00247B99" w:rsidRDefault="00247B99" w:rsidP="00247B99">
      <w:pPr>
        <w:pStyle w:val="Prrafodelista"/>
        <w:numPr>
          <w:ilvl w:val="0"/>
          <w:numId w:val="10"/>
        </w:numPr>
        <w:jc w:val="both"/>
        <w:rPr>
          <w:sz w:val="22"/>
          <w:szCs w:val="22"/>
        </w:rPr>
      </w:pPr>
      <w:r>
        <w:rPr>
          <w:sz w:val="22"/>
          <w:szCs w:val="22"/>
        </w:rPr>
        <w:t>Cancelería;</w:t>
      </w:r>
    </w:p>
    <w:p w:rsidR="00247B99" w:rsidRDefault="00247B99" w:rsidP="00247B99">
      <w:pPr>
        <w:pStyle w:val="Prrafodelista"/>
        <w:numPr>
          <w:ilvl w:val="0"/>
          <w:numId w:val="10"/>
        </w:numPr>
        <w:jc w:val="both"/>
        <w:rPr>
          <w:sz w:val="22"/>
          <w:szCs w:val="22"/>
        </w:rPr>
      </w:pPr>
      <w:r>
        <w:rPr>
          <w:sz w:val="22"/>
          <w:szCs w:val="22"/>
        </w:rPr>
        <w:t>Carpintería;</w:t>
      </w:r>
    </w:p>
    <w:p w:rsidR="00247B99" w:rsidRPr="00247B99" w:rsidRDefault="00247B99" w:rsidP="00247B99">
      <w:pPr>
        <w:pStyle w:val="Prrafodelista"/>
        <w:numPr>
          <w:ilvl w:val="0"/>
          <w:numId w:val="10"/>
        </w:numPr>
        <w:jc w:val="both"/>
        <w:rPr>
          <w:sz w:val="22"/>
          <w:szCs w:val="22"/>
        </w:rPr>
      </w:pPr>
      <w:r>
        <w:rPr>
          <w:sz w:val="22"/>
          <w:szCs w:val="22"/>
        </w:rPr>
        <w:t>Señalización.</w:t>
      </w:r>
    </w:p>
    <w:p w:rsidR="00247B99" w:rsidRDefault="00247B99" w:rsidP="00521F44">
      <w:pPr>
        <w:ind w:left="180"/>
        <w:jc w:val="both"/>
        <w:rPr>
          <w:sz w:val="22"/>
          <w:szCs w:val="22"/>
        </w:rPr>
      </w:pPr>
    </w:p>
    <w:p w:rsidR="00247B99" w:rsidRDefault="00247B99" w:rsidP="00521F44">
      <w:pPr>
        <w:ind w:left="180"/>
        <w:jc w:val="both"/>
        <w:rPr>
          <w:sz w:val="22"/>
          <w:szCs w:val="22"/>
        </w:rPr>
      </w:pPr>
      <w:r>
        <w:rPr>
          <w:sz w:val="22"/>
          <w:szCs w:val="22"/>
        </w:rPr>
        <w:t>La Paz, Baja California Sur</w:t>
      </w:r>
    </w:p>
    <w:p w:rsidR="00247B99" w:rsidRDefault="00247B99" w:rsidP="00521F44">
      <w:pPr>
        <w:ind w:left="180"/>
        <w:jc w:val="both"/>
        <w:rPr>
          <w:sz w:val="22"/>
          <w:szCs w:val="22"/>
        </w:rPr>
      </w:pPr>
    </w:p>
    <w:p w:rsidR="00247B99" w:rsidRDefault="00247B99" w:rsidP="00247B99">
      <w:pPr>
        <w:pStyle w:val="Prrafodelista"/>
        <w:numPr>
          <w:ilvl w:val="0"/>
          <w:numId w:val="11"/>
        </w:numPr>
        <w:jc w:val="both"/>
        <w:rPr>
          <w:sz w:val="22"/>
          <w:szCs w:val="22"/>
        </w:rPr>
      </w:pPr>
      <w:r>
        <w:rPr>
          <w:sz w:val="22"/>
          <w:szCs w:val="22"/>
        </w:rPr>
        <w:t>Trabajos preliminares;</w:t>
      </w:r>
    </w:p>
    <w:p w:rsidR="00247B99" w:rsidRDefault="00247B99" w:rsidP="00247B99">
      <w:pPr>
        <w:pStyle w:val="Prrafodelista"/>
        <w:numPr>
          <w:ilvl w:val="0"/>
          <w:numId w:val="11"/>
        </w:numPr>
        <w:jc w:val="both"/>
        <w:rPr>
          <w:sz w:val="22"/>
          <w:szCs w:val="22"/>
        </w:rPr>
      </w:pPr>
      <w:r>
        <w:rPr>
          <w:sz w:val="22"/>
          <w:szCs w:val="22"/>
        </w:rPr>
        <w:t>Albañilería;</w:t>
      </w:r>
    </w:p>
    <w:p w:rsidR="00247B99" w:rsidRDefault="00247B99" w:rsidP="00247B99">
      <w:pPr>
        <w:pStyle w:val="Prrafodelista"/>
        <w:numPr>
          <w:ilvl w:val="0"/>
          <w:numId w:val="11"/>
        </w:numPr>
        <w:jc w:val="both"/>
        <w:rPr>
          <w:sz w:val="22"/>
          <w:szCs w:val="22"/>
        </w:rPr>
      </w:pPr>
      <w:r>
        <w:rPr>
          <w:sz w:val="22"/>
          <w:szCs w:val="22"/>
        </w:rPr>
        <w:t>Cimentación;</w:t>
      </w:r>
    </w:p>
    <w:p w:rsidR="00247B99" w:rsidRDefault="00247B99" w:rsidP="00247B99">
      <w:pPr>
        <w:pStyle w:val="Prrafodelista"/>
        <w:numPr>
          <w:ilvl w:val="0"/>
          <w:numId w:val="11"/>
        </w:numPr>
        <w:jc w:val="both"/>
        <w:rPr>
          <w:sz w:val="22"/>
          <w:szCs w:val="22"/>
        </w:rPr>
      </w:pPr>
      <w:r>
        <w:rPr>
          <w:sz w:val="22"/>
          <w:szCs w:val="22"/>
        </w:rPr>
        <w:t>Estructura;</w:t>
      </w:r>
    </w:p>
    <w:p w:rsidR="00247B99" w:rsidRDefault="00247B99" w:rsidP="00247B99">
      <w:pPr>
        <w:pStyle w:val="Prrafodelista"/>
        <w:numPr>
          <w:ilvl w:val="0"/>
          <w:numId w:val="11"/>
        </w:numPr>
        <w:jc w:val="both"/>
        <w:rPr>
          <w:sz w:val="22"/>
          <w:szCs w:val="22"/>
        </w:rPr>
      </w:pPr>
      <w:r>
        <w:rPr>
          <w:sz w:val="22"/>
          <w:szCs w:val="22"/>
        </w:rPr>
        <w:t>Alcantarillado;</w:t>
      </w:r>
    </w:p>
    <w:p w:rsidR="00247B99" w:rsidRDefault="00247B99" w:rsidP="00247B99">
      <w:pPr>
        <w:pStyle w:val="Prrafodelista"/>
        <w:numPr>
          <w:ilvl w:val="0"/>
          <w:numId w:val="11"/>
        </w:numPr>
        <w:jc w:val="both"/>
        <w:rPr>
          <w:sz w:val="22"/>
          <w:szCs w:val="22"/>
        </w:rPr>
      </w:pPr>
      <w:r>
        <w:rPr>
          <w:sz w:val="22"/>
          <w:szCs w:val="22"/>
        </w:rPr>
        <w:t>Instalación Hidráulica;</w:t>
      </w:r>
    </w:p>
    <w:p w:rsidR="00247B99" w:rsidRDefault="00247B99" w:rsidP="00247B99">
      <w:pPr>
        <w:pStyle w:val="Prrafodelista"/>
        <w:numPr>
          <w:ilvl w:val="0"/>
          <w:numId w:val="11"/>
        </w:numPr>
        <w:jc w:val="both"/>
        <w:rPr>
          <w:sz w:val="22"/>
          <w:szCs w:val="22"/>
        </w:rPr>
      </w:pPr>
      <w:r>
        <w:rPr>
          <w:sz w:val="22"/>
          <w:szCs w:val="22"/>
        </w:rPr>
        <w:t>Instalación Sanitaria;</w:t>
      </w:r>
    </w:p>
    <w:p w:rsidR="00247B99" w:rsidRDefault="00247B99" w:rsidP="00247B99">
      <w:pPr>
        <w:pStyle w:val="Prrafodelista"/>
        <w:numPr>
          <w:ilvl w:val="0"/>
          <w:numId w:val="11"/>
        </w:numPr>
        <w:jc w:val="both"/>
        <w:rPr>
          <w:sz w:val="22"/>
          <w:szCs w:val="22"/>
        </w:rPr>
      </w:pPr>
      <w:r>
        <w:rPr>
          <w:sz w:val="22"/>
          <w:szCs w:val="22"/>
        </w:rPr>
        <w:t>Instalación Eléctrica;</w:t>
      </w:r>
    </w:p>
    <w:p w:rsidR="00247B99" w:rsidRDefault="00247B99" w:rsidP="00247B99">
      <w:pPr>
        <w:pStyle w:val="Prrafodelista"/>
        <w:numPr>
          <w:ilvl w:val="0"/>
          <w:numId w:val="11"/>
        </w:numPr>
        <w:jc w:val="both"/>
        <w:rPr>
          <w:sz w:val="22"/>
          <w:szCs w:val="22"/>
        </w:rPr>
      </w:pPr>
      <w:r>
        <w:rPr>
          <w:sz w:val="22"/>
          <w:szCs w:val="22"/>
        </w:rPr>
        <w:t>Instalaciones Especiales;</w:t>
      </w:r>
    </w:p>
    <w:p w:rsidR="00247B99" w:rsidRDefault="00247B99" w:rsidP="00247B99">
      <w:pPr>
        <w:pStyle w:val="Prrafodelista"/>
        <w:numPr>
          <w:ilvl w:val="0"/>
          <w:numId w:val="11"/>
        </w:numPr>
        <w:jc w:val="both"/>
        <w:rPr>
          <w:sz w:val="22"/>
          <w:szCs w:val="22"/>
        </w:rPr>
      </w:pPr>
      <w:r>
        <w:rPr>
          <w:sz w:val="22"/>
          <w:szCs w:val="22"/>
        </w:rPr>
        <w:t>Señalización;</w:t>
      </w:r>
    </w:p>
    <w:p w:rsidR="00247B99" w:rsidRDefault="00247B99" w:rsidP="00247B99">
      <w:pPr>
        <w:pStyle w:val="Prrafodelista"/>
        <w:numPr>
          <w:ilvl w:val="0"/>
          <w:numId w:val="11"/>
        </w:numPr>
        <w:jc w:val="both"/>
        <w:rPr>
          <w:sz w:val="22"/>
          <w:szCs w:val="22"/>
        </w:rPr>
      </w:pPr>
      <w:r>
        <w:rPr>
          <w:sz w:val="22"/>
          <w:szCs w:val="22"/>
        </w:rPr>
        <w:t>Acabados;</w:t>
      </w:r>
    </w:p>
    <w:p w:rsidR="00247B99" w:rsidRDefault="00247B99" w:rsidP="00247B99">
      <w:pPr>
        <w:pStyle w:val="Prrafodelista"/>
        <w:numPr>
          <w:ilvl w:val="0"/>
          <w:numId w:val="11"/>
        </w:numPr>
        <w:jc w:val="both"/>
        <w:rPr>
          <w:sz w:val="22"/>
          <w:szCs w:val="22"/>
        </w:rPr>
      </w:pPr>
      <w:r>
        <w:rPr>
          <w:sz w:val="22"/>
          <w:szCs w:val="22"/>
        </w:rPr>
        <w:t>Cancelería;</w:t>
      </w:r>
    </w:p>
    <w:p w:rsidR="00247B99" w:rsidRDefault="00247B99" w:rsidP="00247B99">
      <w:pPr>
        <w:pStyle w:val="Prrafodelista"/>
        <w:numPr>
          <w:ilvl w:val="0"/>
          <w:numId w:val="11"/>
        </w:numPr>
        <w:jc w:val="both"/>
        <w:rPr>
          <w:sz w:val="22"/>
          <w:szCs w:val="22"/>
        </w:rPr>
      </w:pPr>
      <w:r>
        <w:rPr>
          <w:sz w:val="22"/>
          <w:szCs w:val="22"/>
        </w:rPr>
        <w:t>Limpieza;</w:t>
      </w:r>
    </w:p>
    <w:p w:rsidR="00247B99" w:rsidRPr="00247B99" w:rsidRDefault="00247B99" w:rsidP="00247B99">
      <w:pPr>
        <w:pStyle w:val="Prrafodelista"/>
        <w:numPr>
          <w:ilvl w:val="0"/>
          <w:numId w:val="11"/>
        </w:numPr>
        <w:jc w:val="both"/>
        <w:rPr>
          <w:sz w:val="22"/>
          <w:szCs w:val="22"/>
        </w:rPr>
      </w:pPr>
      <w:r>
        <w:rPr>
          <w:sz w:val="22"/>
          <w:szCs w:val="22"/>
        </w:rPr>
        <w:t>Obras exteriores.</w:t>
      </w:r>
    </w:p>
    <w:p w:rsidR="00247B99" w:rsidRDefault="00247B99" w:rsidP="00521F44">
      <w:pPr>
        <w:ind w:left="180"/>
        <w:jc w:val="both"/>
        <w:rPr>
          <w:sz w:val="22"/>
          <w:szCs w:val="22"/>
        </w:rPr>
      </w:pPr>
    </w:p>
    <w:p w:rsidR="00247B99" w:rsidRDefault="00247B99" w:rsidP="00521F44">
      <w:pPr>
        <w:ind w:left="180"/>
        <w:jc w:val="both"/>
        <w:rPr>
          <w:sz w:val="22"/>
          <w:szCs w:val="22"/>
        </w:rPr>
      </w:pPr>
      <w:r>
        <w:rPr>
          <w:sz w:val="22"/>
          <w:szCs w:val="22"/>
        </w:rPr>
        <w:t>Mazatl</w:t>
      </w:r>
      <w:r w:rsidR="009B7D77">
        <w:rPr>
          <w:sz w:val="22"/>
          <w:szCs w:val="22"/>
        </w:rPr>
        <w:t>án, Sinaloa</w:t>
      </w:r>
    </w:p>
    <w:p w:rsidR="00247B99" w:rsidRDefault="00247B99" w:rsidP="00521F44">
      <w:pPr>
        <w:ind w:left="180"/>
        <w:jc w:val="both"/>
        <w:rPr>
          <w:sz w:val="22"/>
          <w:szCs w:val="22"/>
        </w:rPr>
      </w:pPr>
    </w:p>
    <w:p w:rsidR="00247B99" w:rsidRDefault="00247B99" w:rsidP="00247B99">
      <w:pPr>
        <w:pStyle w:val="Prrafodelista"/>
        <w:numPr>
          <w:ilvl w:val="0"/>
          <w:numId w:val="12"/>
        </w:numPr>
        <w:jc w:val="both"/>
        <w:rPr>
          <w:sz w:val="22"/>
          <w:szCs w:val="22"/>
        </w:rPr>
      </w:pPr>
      <w:r>
        <w:rPr>
          <w:sz w:val="22"/>
          <w:szCs w:val="22"/>
        </w:rPr>
        <w:t>Trabajos preliminares;</w:t>
      </w:r>
    </w:p>
    <w:p w:rsidR="00247B99" w:rsidRDefault="00247B99" w:rsidP="00247B99">
      <w:pPr>
        <w:pStyle w:val="Prrafodelista"/>
        <w:numPr>
          <w:ilvl w:val="0"/>
          <w:numId w:val="12"/>
        </w:numPr>
        <w:jc w:val="both"/>
        <w:rPr>
          <w:sz w:val="22"/>
          <w:szCs w:val="22"/>
        </w:rPr>
      </w:pPr>
      <w:r>
        <w:rPr>
          <w:sz w:val="22"/>
          <w:szCs w:val="22"/>
        </w:rPr>
        <w:t>Cimentación;</w:t>
      </w:r>
    </w:p>
    <w:p w:rsidR="00247B99" w:rsidRDefault="00247B99" w:rsidP="00247B99">
      <w:pPr>
        <w:pStyle w:val="Prrafodelista"/>
        <w:numPr>
          <w:ilvl w:val="0"/>
          <w:numId w:val="12"/>
        </w:numPr>
        <w:jc w:val="both"/>
        <w:rPr>
          <w:sz w:val="22"/>
          <w:szCs w:val="22"/>
        </w:rPr>
      </w:pPr>
      <w:r>
        <w:rPr>
          <w:sz w:val="22"/>
          <w:szCs w:val="22"/>
        </w:rPr>
        <w:t>Albañilería;</w:t>
      </w:r>
    </w:p>
    <w:p w:rsidR="00247B99" w:rsidRDefault="00247B99" w:rsidP="00247B99">
      <w:pPr>
        <w:pStyle w:val="Prrafodelista"/>
        <w:numPr>
          <w:ilvl w:val="0"/>
          <w:numId w:val="12"/>
        </w:numPr>
        <w:jc w:val="both"/>
        <w:rPr>
          <w:sz w:val="22"/>
          <w:szCs w:val="22"/>
        </w:rPr>
      </w:pPr>
      <w:r>
        <w:rPr>
          <w:sz w:val="22"/>
          <w:szCs w:val="22"/>
        </w:rPr>
        <w:t>Instalación Hidrosanitaria;</w:t>
      </w:r>
    </w:p>
    <w:p w:rsidR="00247B99" w:rsidRDefault="00247B99" w:rsidP="00247B99">
      <w:pPr>
        <w:pStyle w:val="Prrafodelista"/>
        <w:numPr>
          <w:ilvl w:val="0"/>
          <w:numId w:val="12"/>
        </w:numPr>
        <w:jc w:val="both"/>
        <w:rPr>
          <w:sz w:val="22"/>
          <w:szCs w:val="22"/>
        </w:rPr>
      </w:pPr>
      <w:r>
        <w:rPr>
          <w:sz w:val="22"/>
          <w:szCs w:val="22"/>
        </w:rPr>
        <w:t>Instalación Eléctrica;</w:t>
      </w:r>
    </w:p>
    <w:p w:rsidR="00247B99" w:rsidRDefault="00247B99" w:rsidP="00247B99">
      <w:pPr>
        <w:pStyle w:val="Prrafodelista"/>
        <w:numPr>
          <w:ilvl w:val="0"/>
          <w:numId w:val="12"/>
        </w:numPr>
        <w:jc w:val="both"/>
        <w:rPr>
          <w:sz w:val="22"/>
          <w:szCs w:val="22"/>
        </w:rPr>
      </w:pPr>
      <w:r>
        <w:rPr>
          <w:sz w:val="22"/>
          <w:szCs w:val="22"/>
        </w:rPr>
        <w:t>Acabados;</w:t>
      </w:r>
    </w:p>
    <w:p w:rsidR="00247B99" w:rsidRDefault="00247B99" w:rsidP="00247B99">
      <w:pPr>
        <w:pStyle w:val="Prrafodelista"/>
        <w:numPr>
          <w:ilvl w:val="0"/>
          <w:numId w:val="12"/>
        </w:numPr>
        <w:jc w:val="both"/>
        <w:rPr>
          <w:sz w:val="22"/>
          <w:szCs w:val="22"/>
        </w:rPr>
      </w:pPr>
      <w:r>
        <w:rPr>
          <w:sz w:val="22"/>
          <w:szCs w:val="22"/>
        </w:rPr>
        <w:t>Cancelería;</w:t>
      </w:r>
    </w:p>
    <w:p w:rsidR="00247B99" w:rsidRDefault="00247B99" w:rsidP="00247B99">
      <w:pPr>
        <w:pStyle w:val="Prrafodelista"/>
        <w:numPr>
          <w:ilvl w:val="0"/>
          <w:numId w:val="12"/>
        </w:numPr>
        <w:jc w:val="both"/>
        <w:rPr>
          <w:sz w:val="22"/>
          <w:szCs w:val="22"/>
        </w:rPr>
      </w:pPr>
      <w:r>
        <w:rPr>
          <w:sz w:val="22"/>
          <w:szCs w:val="22"/>
        </w:rPr>
        <w:lastRenderedPageBreak/>
        <w:t>Herrería;</w:t>
      </w:r>
    </w:p>
    <w:p w:rsidR="00247B99" w:rsidRPr="00247B99" w:rsidRDefault="00247B99" w:rsidP="00247B99">
      <w:pPr>
        <w:pStyle w:val="Prrafodelista"/>
        <w:numPr>
          <w:ilvl w:val="0"/>
          <w:numId w:val="12"/>
        </w:numPr>
        <w:jc w:val="both"/>
        <w:rPr>
          <w:sz w:val="22"/>
          <w:szCs w:val="22"/>
        </w:rPr>
      </w:pPr>
      <w:r>
        <w:rPr>
          <w:sz w:val="22"/>
          <w:szCs w:val="22"/>
        </w:rPr>
        <w:t>Equipo especial.</w:t>
      </w:r>
    </w:p>
    <w:p w:rsidR="00247B99" w:rsidRPr="006D6ECC" w:rsidRDefault="00247B99" w:rsidP="00521F44">
      <w:pPr>
        <w:ind w:left="180"/>
        <w:jc w:val="both"/>
        <w:rPr>
          <w:sz w:val="22"/>
          <w:szCs w:val="22"/>
        </w:rPr>
      </w:pPr>
    </w:p>
    <w:p w:rsidR="00521F44" w:rsidRPr="00361E8A" w:rsidRDefault="00521F44" w:rsidP="00521F44">
      <w:pPr>
        <w:ind w:left="180"/>
        <w:jc w:val="both"/>
        <w:rPr>
          <w:sz w:val="22"/>
          <w:szCs w:val="22"/>
        </w:rPr>
      </w:pPr>
      <w:r w:rsidRPr="00361E8A">
        <w:rPr>
          <w:sz w:val="22"/>
          <w:szCs w:val="22"/>
        </w:rPr>
        <w:t>La descripción pormenorizada de los trabajos se encuentra detallada en el catá</w:t>
      </w:r>
      <w:r w:rsidR="00FE2F3C" w:rsidRPr="00361E8A">
        <w:rPr>
          <w:sz w:val="22"/>
          <w:szCs w:val="22"/>
        </w:rPr>
        <w:t xml:space="preserve">logo de </w:t>
      </w:r>
      <w:r w:rsidR="00992378" w:rsidRPr="00361E8A">
        <w:rPr>
          <w:sz w:val="22"/>
          <w:szCs w:val="22"/>
        </w:rPr>
        <w:t xml:space="preserve">conceptos </w:t>
      </w:r>
      <w:r w:rsidR="003773C6">
        <w:rPr>
          <w:sz w:val="22"/>
          <w:szCs w:val="22"/>
        </w:rPr>
        <w:t xml:space="preserve">de cada una de las Casas de la Cultura Jurídica y </w:t>
      </w:r>
      <w:r w:rsidR="00FE2F3C" w:rsidRPr="00361E8A">
        <w:rPr>
          <w:sz w:val="22"/>
          <w:szCs w:val="22"/>
        </w:rPr>
        <w:t xml:space="preserve">que </w:t>
      </w:r>
      <w:r w:rsidR="00EE373C" w:rsidRPr="00361E8A">
        <w:rPr>
          <w:sz w:val="22"/>
          <w:szCs w:val="22"/>
        </w:rPr>
        <w:t>forma</w:t>
      </w:r>
      <w:r w:rsidR="003773C6">
        <w:rPr>
          <w:sz w:val="22"/>
          <w:szCs w:val="22"/>
        </w:rPr>
        <w:t>n</w:t>
      </w:r>
      <w:r w:rsidR="00EE373C" w:rsidRPr="00361E8A">
        <w:rPr>
          <w:sz w:val="22"/>
          <w:szCs w:val="22"/>
        </w:rPr>
        <w:t xml:space="preserve"> parte integrante de la</w:t>
      </w:r>
      <w:r w:rsidR="00671CA9">
        <w:rPr>
          <w:sz w:val="22"/>
          <w:szCs w:val="22"/>
        </w:rPr>
        <w:t>s</w:t>
      </w:r>
      <w:r w:rsidR="00EE373C" w:rsidRPr="00361E8A">
        <w:rPr>
          <w:sz w:val="22"/>
          <w:szCs w:val="22"/>
        </w:rPr>
        <w:t xml:space="preserve"> bases </w:t>
      </w:r>
      <w:r w:rsidR="00D31737">
        <w:rPr>
          <w:sz w:val="22"/>
          <w:szCs w:val="22"/>
        </w:rPr>
        <w:t xml:space="preserve">de concurso </w:t>
      </w:r>
      <w:r w:rsidR="008565C8" w:rsidRPr="00361E8A">
        <w:rPr>
          <w:sz w:val="22"/>
          <w:szCs w:val="22"/>
        </w:rPr>
        <w:t>la</w:t>
      </w:r>
      <w:r w:rsidR="00671CA9">
        <w:rPr>
          <w:sz w:val="22"/>
          <w:szCs w:val="22"/>
        </w:rPr>
        <w:t>s</w:t>
      </w:r>
      <w:r w:rsidR="00361E8A" w:rsidRPr="00361E8A">
        <w:rPr>
          <w:sz w:val="22"/>
          <w:szCs w:val="22"/>
        </w:rPr>
        <w:t xml:space="preserve"> cual</w:t>
      </w:r>
      <w:r w:rsidR="00671CA9">
        <w:rPr>
          <w:sz w:val="22"/>
          <w:szCs w:val="22"/>
        </w:rPr>
        <w:t>es</w:t>
      </w:r>
      <w:r w:rsidR="00EE373C" w:rsidRPr="00361E8A">
        <w:rPr>
          <w:sz w:val="22"/>
          <w:szCs w:val="22"/>
        </w:rPr>
        <w:t xml:space="preserve"> </w:t>
      </w:r>
      <w:r w:rsidR="00671CA9">
        <w:rPr>
          <w:sz w:val="22"/>
          <w:szCs w:val="22"/>
        </w:rPr>
        <w:t>forman parte integrante de este instrumento jurídico.</w:t>
      </w:r>
    </w:p>
    <w:p w:rsidR="00B3145C" w:rsidRDefault="00B3145C" w:rsidP="00521F44">
      <w:pPr>
        <w:ind w:left="180"/>
        <w:jc w:val="both"/>
        <w:rPr>
          <w:b/>
          <w:sz w:val="22"/>
          <w:szCs w:val="22"/>
        </w:rPr>
      </w:pPr>
    </w:p>
    <w:p w:rsidR="00521F44" w:rsidRPr="006D6ECC" w:rsidRDefault="00521F44" w:rsidP="00521F44">
      <w:pPr>
        <w:ind w:left="180"/>
        <w:jc w:val="both"/>
        <w:rPr>
          <w:sz w:val="22"/>
          <w:szCs w:val="22"/>
        </w:rPr>
      </w:pPr>
      <w:r w:rsidRPr="006D6ECC">
        <w:rPr>
          <w:b/>
          <w:sz w:val="22"/>
          <w:szCs w:val="22"/>
        </w:rPr>
        <w:t>SEGUNDA. MONTO DEL CONTRATO</w:t>
      </w:r>
      <w:r w:rsidR="0019557C">
        <w:rPr>
          <w:b/>
          <w:sz w:val="22"/>
          <w:szCs w:val="22"/>
        </w:rPr>
        <w:t>.</w:t>
      </w:r>
    </w:p>
    <w:p w:rsidR="00FE2F3C" w:rsidRPr="00701C4B" w:rsidRDefault="00521F44" w:rsidP="00FE2F3C">
      <w:pPr>
        <w:ind w:left="180"/>
        <w:jc w:val="both"/>
        <w:rPr>
          <w:b/>
          <w:sz w:val="22"/>
          <w:szCs w:val="22"/>
        </w:rPr>
      </w:pPr>
      <w:r w:rsidRPr="006D6ECC">
        <w:rPr>
          <w:sz w:val="22"/>
          <w:szCs w:val="22"/>
        </w:rPr>
        <w:t>“</w:t>
      </w:r>
      <w:r w:rsidR="00FE2F3C" w:rsidRPr="00D03EA3">
        <w:rPr>
          <w:sz w:val="22"/>
          <w:szCs w:val="22"/>
        </w:rPr>
        <w:t xml:space="preserve">La Suprema Corte” cubrirá como importe de la </w:t>
      </w:r>
      <w:r w:rsidR="00860262">
        <w:rPr>
          <w:sz w:val="22"/>
          <w:szCs w:val="22"/>
        </w:rPr>
        <w:t xml:space="preserve">ejecución de la obra </w:t>
      </w:r>
      <w:r w:rsidR="00695749">
        <w:rPr>
          <w:sz w:val="22"/>
          <w:szCs w:val="22"/>
        </w:rPr>
        <w:t xml:space="preserve">pública </w:t>
      </w:r>
      <w:r w:rsidR="00FE2F3C" w:rsidRPr="00D03EA3">
        <w:rPr>
          <w:sz w:val="22"/>
          <w:szCs w:val="22"/>
        </w:rPr>
        <w:t>encomendad</w:t>
      </w:r>
      <w:r w:rsidR="00860262">
        <w:rPr>
          <w:sz w:val="22"/>
          <w:szCs w:val="22"/>
        </w:rPr>
        <w:t>a</w:t>
      </w:r>
      <w:r w:rsidR="00FE2F3C" w:rsidRPr="00D03EA3">
        <w:rPr>
          <w:sz w:val="22"/>
          <w:szCs w:val="22"/>
        </w:rPr>
        <w:t xml:space="preserve"> a “</w:t>
      </w:r>
      <w:r w:rsidR="00860262">
        <w:rPr>
          <w:sz w:val="22"/>
          <w:szCs w:val="22"/>
        </w:rPr>
        <w:t>la Contratista</w:t>
      </w:r>
      <w:r w:rsidR="00FE2F3C" w:rsidRPr="00D03EA3">
        <w:rPr>
          <w:sz w:val="22"/>
          <w:szCs w:val="22"/>
        </w:rPr>
        <w:t xml:space="preserve">”, la cantidad de </w:t>
      </w:r>
      <w:r w:rsidR="0041221C" w:rsidRPr="0041221C">
        <w:rPr>
          <w:b/>
          <w:sz w:val="22"/>
          <w:szCs w:val="22"/>
        </w:rPr>
        <w:t>$</w:t>
      </w:r>
      <w:r w:rsidR="00E470C6">
        <w:rPr>
          <w:b/>
          <w:sz w:val="22"/>
          <w:szCs w:val="22"/>
        </w:rPr>
        <w:t>_</w:t>
      </w:r>
      <w:r w:rsidR="0041221C">
        <w:rPr>
          <w:b/>
          <w:sz w:val="22"/>
          <w:szCs w:val="22"/>
        </w:rPr>
        <w:t>________________________</w:t>
      </w:r>
      <w:r w:rsidR="00E470C6">
        <w:rPr>
          <w:b/>
          <w:sz w:val="22"/>
          <w:szCs w:val="22"/>
        </w:rPr>
        <w:t>(_______ --/100 moneda nacional)</w:t>
      </w:r>
      <w:r w:rsidR="003879B7">
        <w:rPr>
          <w:sz w:val="22"/>
          <w:szCs w:val="22"/>
        </w:rPr>
        <w:t xml:space="preserve"> má</w:t>
      </w:r>
      <w:r w:rsidR="00337998">
        <w:rPr>
          <w:sz w:val="22"/>
          <w:szCs w:val="22"/>
        </w:rPr>
        <w:t xml:space="preserve">s el impuesto al valor agregado equivalente a la cantidad de </w:t>
      </w:r>
      <w:r w:rsidR="0041221C">
        <w:rPr>
          <w:b/>
          <w:sz w:val="22"/>
          <w:szCs w:val="22"/>
        </w:rPr>
        <w:t>$</w:t>
      </w:r>
      <w:r w:rsidR="00E470C6">
        <w:rPr>
          <w:b/>
          <w:sz w:val="22"/>
          <w:szCs w:val="22"/>
        </w:rPr>
        <w:t>________________________________ (_______ --/100 moneda nacional)</w:t>
      </w:r>
      <w:r w:rsidR="00337998">
        <w:rPr>
          <w:sz w:val="22"/>
          <w:szCs w:val="22"/>
        </w:rPr>
        <w:t>, ascendiendo a un monto total de</w:t>
      </w:r>
      <w:r w:rsidR="0041221C">
        <w:rPr>
          <w:sz w:val="22"/>
          <w:szCs w:val="22"/>
        </w:rPr>
        <w:t xml:space="preserve"> </w:t>
      </w:r>
      <w:r w:rsidR="0041221C">
        <w:rPr>
          <w:b/>
          <w:sz w:val="22"/>
          <w:szCs w:val="22"/>
        </w:rPr>
        <w:t>$</w:t>
      </w:r>
      <w:r w:rsidR="00E470C6">
        <w:rPr>
          <w:b/>
          <w:sz w:val="22"/>
          <w:szCs w:val="22"/>
        </w:rPr>
        <w:t>________________________________ (_______ --/100 moneda nacional)</w:t>
      </w:r>
      <w:r w:rsidR="00337998">
        <w:rPr>
          <w:sz w:val="22"/>
          <w:szCs w:val="22"/>
        </w:rPr>
        <w:t>.</w:t>
      </w:r>
    </w:p>
    <w:p w:rsidR="00521F44" w:rsidRPr="006D6ECC" w:rsidRDefault="00521F44" w:rsidP="00521F44">
      <w:pPr>
        <w:ind w:left="180"/>
        <w:jc w:val="both"/>
        <w:rPr>
          <w:sz w:val="22"/>
          <w:szCs w:val="22"/>
        </w:rPr>
      </w:pPr>
    </w:p>
    <w:p w:rsidR="00521F44" w:rsidRPr="006D6ECC" w:rsidRDefault="00521F44" w:rsidP="00521F44">
      <w:pPr>
        <w:ind w:left="180"/>
        <w:jc w:val="both"/>
        <w:rPr>
          <w:sz w:val="22"/>
          <w:szCs w:val="22"/>
        </w:rPr>
      </w:pPr>
      <w:r w:rsidRPr="006D6ECC">
        <w:rPr>
          <w:sz w:val="22"/>
          <w:szCs w:val="22"/>
        </w:rPr>
        <w:t>El monto pactado en la presente cláusula cubrirá el importe total de la obra hasta su total terminación.</w:t>
      </w:r>
    </w:p>
    <w:p w:rsidR="00521F44" w:rsidRPr="006D6ECC" w:rsidRDefault="00521F44" w:rsidP="00521F44">
      <w:pPr>
        <w:pStyle w:val="Sangra2detindependiente"/>
        <w:rPr>
          <w:rFonts w:ascii="Times New Roman" w:hAnsi="Times New Roman"/>
          <w:sz w:val="22"/>
          <w:szCs w:val="22"/>
        </w:rPr>
      </w:pPr>
    </w:p>
    <w:p w:rsidR="00521F44" w:rsidRDefault="00D915CC" w:rsidP="00521F44">
      <w:pPr>
        <w:pStyle w:val="Sangra2detindependiente"/>
        <w:rPr>
          <w:rFonts w:ascii="Times New Roman" w:hAnsi="Times New Roman"/>
          <w:sz w:val="22"/>
          <w:szCs w:val="22"/>
        </w:rPr>
      </w:pPr>
      <w:r w:rsidRPr="0081076C">
        <w:rPr>
          <w:rFonts w:ascii="Times New Roman" w:hAnsi="Times New Roman"/>
          <w:sz w:val="22"/>
          <w:szCs w:val="22"/>
        </w:rPr>
        <w:t xml:space="preserve">El </w:t>
      </w:r>
      <w:r w:rsidR="0085077F">
        <w:rPr>
          <w:rFonts w:ascii="Times New Roman" w:hAnsi="Times New Roman"/>
          <w:sz w:val="22"/>
          <w:szCs w:val="22"/>
        </w:rPr>
        <w:t>programa calendarizado de ejecución general de los trabajos</w:t>
      </w:r>
      <w:r w:rsidR="00E902CF" w:rsidRPr="0081076C">
        <w:rPr>
          <w:rFonts w:ascii="Times New Roman" w:hAnsi="Times New Roman"/>
          <w:sz w:val="22"/>
          <w:szCs w:val="22"/>
        </w:rPr>
        <w:t>,</w:t>
      </w:r>
      <w:r w:rsidR="00E902CF" w:rsidRPr="00741FCA">
        <w:rPr>
          <w:rFonts w:ascii="Times New Roman" w:hAnsi="Times New Roman"/>
          <w:color w:val="FF0000"/>
          <w:sz w:val="22"/>
          <w:szCs w:val="22"/>
        </w:rPr>
        <w:t xml:space="preserve"> </w:t>
      </w:r>
      <w:r w:rsidR="00E902CF" w:rsidRPr="0009750E">
        <w:rPr>
          <w:rFonts w:ascii="Times New Roman" w:hAnsi="Times New Roman"/>
          <w:sz w:val="22"/>
          <w:szCs w:val="22"/>
        </w:rPr>
        <w:t xml:space="preserve">así como sus importes respectivos </w:t>
      </w:r>
      <w:r w:rsidR="00521F44" w:rsidRPr="0009750E">
        <w:rPr>
          <w:rFonts w:ascii="Times New Roman" w:hAnsi="Times New Roman"/>
          <w:sz w:val="22"/>
          <w:szCs w:val="22"/>
        </w:rPr>
        <w:t>fueron presentados por “la Contratista”, en su propuesta económica entregada a “la Suprema Corte</w:t>
      </w:r>
      <w:r w:rsidR="00FE2F3C" w:rsidRPr="0009750E">
        <w:rPr>
          <w:rFonts w:ascii="Times New Roman" w:hAnsi="Times New Roman"/>
          <w:sz w:val="22"/>
          <w:szCs w:val="22"/>
        </w:rPr>
        <w:t xml:space="preserve">” el </w:t>
      </w:r>
      <w:r w:rsidR="00E470C6" w:rsidRPr="00E470C6">
        <w:rPr>
          <w:rFonts w:ascii="Times New Roman" w:hAnsi="Times New Roman"/>
          <w:sz w:val="22"/>
          <w:szCs w:val="22"/>
        </w:rPr>
        <w:t>________________________________</w:t>
      </w:r>
      <w:r w:rsidR="00521F44" w:rsidRPr="0009750E">
        <w:rPr>
          <w:rFonts w:ascii="Times New Roman" w:hAnsi="Times New Roman"/>
          <w:sz w:val="22"/>
          <w:szCs w:val="22"/>
        </w:rPr>
        <w:t>.</w:t>
      </w:r>
    </w:p>
    <w:p w:rsidR="0081076C" w:rsidRPr="0009750E" w:rsidRDefault="0081076C" w:rsidP="00521F44">
      <w:pPr>
        <w:pStyle w:val="Sangra2detindependiente"/>
        <w:rPr>
          <w:rFonts w:ascii="Times New Roman" w:hAnsi="Times New Roman"/>
          <w:sz w:val="22"/>
          <w:szCs w:val="22"/>
        </w:rPr>
      </w:pPr>
    </w:p>
    <w:p w:rsidR="00521F44" w:rsidRPr="00893759" w:rsidRDefault="00521F44" w:rsidP="00521F44">
      <w:pPr>
        <w:ind w:left="180"/>
        <w:jc w:val="both"/>
        <w:rPr>
          <w:b/>
          <w:sz w:val="24"/>
          <w:szCs w:val="24"/>
        </w:rPr>
      </w:pPr>
      <w:r w:rsidRPr="006D6ECC">
        <w:rPr>
          <w:sz w:val="22"/>
          <w:szCs w:val="22"/>
        </w:rPr>
        <w:t xml:space="preserve">El monto final del contrato se ajustará a lo que resulte de la aplicación de los </w:t>
      </w:r>
      <w:r w:rsidR="00E902CF">
        <w:rPr>
          <w:sz w:val="22"/>
          <w:szCs w:val="22"/>
        </w:rPr>
        <w:t xml:space="preserve">importes </w:t>
      </w:r>
      <w:r w:rsidRPr="006D6ECC">
        <w:rPr>
          <w:sz w:val="22"/>
          <w:szCs w:val="22"/>
        </w:rPr>
        <w:t xml:space="preserve"> autorizados a las cantidades de obra finalmente ejecutadas, mediante la </w:t>
      </w:r>
      <w:r w:rsidRPr="00893759">
        <w:rPr>
          <w:sz w:val="22"/>
          <w:szCs w:val="22"/>
        </w:rPr>
        <w:t>aplicación de</w:t>
      </w:r>
      <w:r w:rsidR="003773C6">
        <w:rPr>
          <w:sz w:val="22"/>
          <w:szCs w:val="22"/>
        </w:rPr>
        <w:t xml:space="preserve"> </w:t>
      </w:r>
      <w:r w:rsidRPr="00893759">
        <w:rPr>
          <w:sz w:val="22"/>
          <w:szCs w:val="22"/>
        </w:rPr>
        <w:t>l</w:t>
      </w:r>
      <w:r w:rsidR="003773C6">
        <w:rPr>
          <w:sz w:val="22"/>
          <w:szCs w:val="22"/>
        </w:rPr>
        <w:t>os</w:t>
      </w:r>
      <w:r w:rsidRPr="00893759">
        <w:rPr>
          <w:sz w:val="22"/>
          <w:szCs w:val="22"/>
        </w:rPr>
        <w:t xml:space="preserve"> catálogo</w:t>
      </w:r>
      <w:r w:rsidR="003773C6">
        <w:rPr>
          <w:sz w:val="22"/>
          <w:szCs w:val="22"/>
        </w:rPr>
        <w:t>s</w:t>
      </w:r>
      <w:r w:rsidRPr="00893759">
        <w:rPr>
          <w:sz w:val="22"/>
          <w:szCs w:val="22"/>
        </w:rPr>
        <w:t xml:space="preserve"> de </w:t>
      </w:r>
      <w:r w:rsidR="00E010E8" w:rsidRPr="00893759">
        <w:rPr>
          <w:sz w:val="22"/>
          <w:szCs w:val="22"/>
        </w:rPr>
        <w:t>conceptos</w:t>
      </w:r>
      <w:r w:rsidR="00E902CF" w:rsidRPr="00893759">
        <w:rPr>
          <w:sz w:val="22"/>
          <w:szCs w:val="22"/>
        </w:rPr>
        <w:t xml:space="preserve"> </w:t>
      </w:r>
      <w:r w:rsidR="00EE373C" w:rsidRPr="00893759">
        <w:rPr>
          <w:sz w:val="22"/>
          <w:szCs w:val="22"/>
        </w:rPr>
        <w:t>que forma</w:t>
      </w:r>
      <w:r w:rsidR="003773C6">
        <w:rPr>
          <w:sz w:val="22"/>
          <w:szCs w:val="22"/>
        </w:rPr>
        <w:t>n</w:t>
      </w:r>
      <w:r w:rsidR="00EE373C" w:rsidRPr="00893759">
        <w:rPr>
          <w:sz w:val="22"/>
          <w:szCs w:val="22"/>
        </w:rPr>
        <w:t xml:space="preserve"> part</w:t>
      </w:r>
      <w:r w:rsidR="0085077F">
        <w:rPr>
          <w:sz w:val="22"/>
          <w:szCs w:val="22"/>
        </w:rPr>
        <w:t>e integrante de las bases</w:t>
      </w:r>
      <w:r w:rsidR="00D31737">
        <w:rPr>
          <w:sz w:val="22"/>
          <w:szCs w:val="22"/>
        </w:rPr>
        <w:t xml:space="preserve"> de concurso</w:t>
      </w:r>
      <w:r w:rsidR="0085077F">
        <w:rPr>
          <w:sz w:val="22"/>
          <w:szCs w:val="22"/>
        </w:rPr>
        <w:t xml:space="preserve">, mismas </w:t>
      </w:r>
      <w:r w:rsidR="0081076C">
        <w:rPr>
          <w:sz w:val="22"/>
          <w:szCs w:val="22"/>
        </w:rPr>
        <w:t>que forma</w:t>
      </w:r>
      <w:r w:rsidR="0085077F">
        <w:rPr>
          <w:sz w:val="22"/>
          <w:szCs w:val="22"/>
        </w:rPr>
        <w:t>n</w:t>
      </w:r>
      <w:r w:rsidR="0081076C">
        <w:rPr>
          <w:sz w:val="22"/>
          <w:szCs w:val="22"/>
        </w:rPr>
        <w:t xml:space="preserve"> parte integrante de </w:t>
      </w:r>
      <w:r w:rsidR="00EE373C" w:rsidRPr="00893759">
        <w:rPr>
          <w:sz w:val="22"/>
          <w:szCs w:val="22"/>
        </w:rPr>
        <w:t>este instrument</w:t>
      </w:r>
      <w:r w:rsidR="0081076C">
        <w:rPr>
          <w:sz w:val="22"/>
          <w:szCs w:val="22"/>
        </w:rPr>
        <w:t>o.</w:t>
      </w:r>
    </w:p>
    <w:p w:rsidR="00EE373C" w:rsidRPr="006D6ECC" w:rsidRDefault="00EE373C" w:rsidP="00521F44">
      <w:pPr>
        <w:ind w:left="180"/>
        <w:jc w:val="both"/>
        <w:rPr>
          <w:sz w:val="22"/>
          <w:szCs w:val="22"/>
        </w:rPr>
      </w:pPr>
    </w:p>
    <w:p w:rsidR="00521F44" w:rsidRPr="006D6ECC" w:rsidRDefault="00521F44" w:rsidP="00521F44">
      <w:pPr>
        <w:ind w:left="180"/>
        <w:jc w:val="both"/>
        <w:rPr>
          <w:sz w:val="22"/>
          <w:szCs w:val="22"/>
        </w:rPr>
      </w:pPr>
      <w:r w:rsidRPr="006D6ECC">
        <w:rPr>
          <w:sz w:val="22"/>
          <w:szCs w:val="22"/>
        </w:rPr>
        <w:t xml:space="preserve">Para efectos fiscales de este contrato </w:t>
      </w:r>
      <w:r w:rsidR="005A0F96">
        <w:rPr>
          <w:sz w:val="22"/>
          <w:szCs w:val="22"/>
        </w:rPr>
        <w:t>“la Contratista”</w:t>
      </w:r>
      <w:r w:rsidRPr="006D6ECC">
        <w:rPr>
          <w:sz w:val="22"/>
          <w:szCs w:val="22"/>
        </w:rPr>
        <w:t xml:space="preserve"> deberá presentar las facturas correspondientes con los requisitos señalado</w:t>
      </w:r>
      <w:r w:rsidR="00DA7D56">
        <w:rPr>
          <w:sz w:val="22"/>
          <w:szCs w:val="22"/>
        </w:rPr>
        <w:t>s en las declaraciones I.</w:t>
      </w:r>
      <w:r w:rsidR="00396BE3">
        <w:rPr>
          <w:sz w:val="22"/>
          <w:szCs w:val="22"/>
        </w:rPr>
        <w:t>5</w:t>
      </w:r>
      <w:r w:rsidR="00B74D99">
        <w:rPr>
          <w:sz w:val="22"/>
          <w:szCs w:val="22"/>
        </w:rPr>
        <w:t>.</w:t>
      </w:r>
      <w:r w:rsidR="00396BE3">
        <w:rPr>
          <w:sz w:val="22"/>
          <w:szCs w:val="22"/>
        </w:rPr>
        <w:t xml:space="preserve"> y I.6</w:t>
      </w:r>
      <w:r w:rsidRPr="006D6ECC">
        <w:rPr>
          <w:sz w:val="22"/>
          <w:szCs w:val="22"/>
        </w:rPr>
        <w:t>.</w:t>
      </w:r>
    </w:p>
    <w:p w:rsidR="00D21799" w:rsidRDefault="00D21799" w:rsidP="00521F44">
      <w:pPr>
        <w:ind w:left="180"/>
        <w:jc w:val="both"/>
        <w:rPr>
          <w:b/>
          <w:sz w:val="22"/>
          <w:szCs w:val="22"/>
        </w:rPr>
      </w:pPr>
    </w:p>
    <w:p w:rsidR="009A16AD" w:rsidRPr="00EA48A3" w:rsidRDefault="00451218" w:rsidP="009A16AD">
      <w:pPr>
        <w:ind w:left="180"/>
        <w:jc w:val="both"/>
        <w:rPr>
          <w:b/>
          <w:sz w:val="22"/>
          <w:szCs w:val="22"/>
        </w:rPr>
      </w:pPr>
      <w:r w:rsidRPr="00EA48A3">
        <w:rPr>
          <w:b/>
          <w:sz w:val="22"/>
          <w:szCs w:val="22"/>
        </w:rPr>
        <w:t>TERCERA. CONDICIONES DE COSTOS</w:t>
      </w:r>
      <w:r w:rsidR="009A16AD" w:rsidRPr="00EA48A3">
        <w:rPr>
          <w:b/>
          <w:sz w:val="22"/>
          <w:szCs w:val="22"/>
        </w:rPr>
        <w:t>.</w:t>
      </w:r>
    </w:p>
    <w:p w:rsidR="000F1FAD" w:rsidRDefault="000F1FAD" w:rsidP="00EA48A3">
      <w:pPr>
        <w:ind w:left="142"/>
        <w:jc w:val="both"/>
        <w:rPr>
          <w:bCs/>
          <w:sz w:val="22"/>
          <w:szCs w:val="22"/>
          <w:lang w:val="es-MX"/>
        </w:rPr>
      </w:pPr>
      <w:r>
        <w:rPr>
          <w:sz w:val="22"/>
          <w:szCs w:val="22"/>
        </w:rPr>
        <w:t xml:space="preserve">El presente instrumento jurídico será sujeto a revisión de costos y procederá previa solicitud </w:t>
      </w:r>
      <w:r w:rsidR="00606F3D">
        <w:rPr>
          <w:sz w:val="22"/>
          <w:szCs w:val="22"/>
        </w:rPr>
        <w:t xml:space="preserve">justificada </w:t>
      </w:r>
      <w:r>
        <w:rPr>
          <w:sz w:val="22"/>
          <w:szCs w:val="22"/>
        </w:rPr>
        <w:t xml:space="preserve">de “la Contratista” y se llevará a cabo efectuando la revisión de cada uno de los precios contratados, sujetándose a lo establecido en el artículo 163 del Acuerdo General de Administración </w:t>
      </w:r>
      <w:r w:rsidRPr="00355D40" w:rsidDel="0076581E">
        <w:rPr>
          <w:sz w:val="22"/>
          <w:szCs w:val="22"/>
        </w:rPr>
        <w:t>VI/2008</w:t>
      </w:r>
      <w:r w:rsidRPr="00355D40">
        <w:rPr>
          <w:sz w:val="22"/>
          <w:szCs w:val="22"/>
        </w:rPr>
        <w:t>,</w:t>
      </w:r>
      <w:r w:rsidRPr="00355D40" w:rsidDel="0076581E">
        <w:rPr>
          <w:sz w:val="22"/>
          <w:szCs w:val="22"/>
        </w:rPr>
        <w:t xml:space="preserve"> del veinticinco de septiembre de dos mil ocho, del Comité de Gobierno y Administración</w:t>
      </w:r>
      <w:r w:rsidRPr="00355D40" w:rsidDel="0076581E">
        <w:rPr>
          <w:bCs/>
          <w:sz w:val="22"/>
          <w:szCs w:val="22"/>
          <w:lang w:val="es-MX"/>
        </w:rPr>
        <w:t xml:space="preserve"> de la Suprema Corte de Justicia de la Nación por el que se regulan los procedimientos para la adquisición, administración y desincorporación de bienes y la contratación de obras, usos y servicios requeridos por este Tribunal</w:t>
      </w:r>
      <w:r>
        <w:rPr>
          <w:bCs/>
          <w:sz w:val="22"/>
          <w:szCs w:val="22"/>
          <w:lang w:val="es-MX"/>
        </w:rPr>
        <w:t xml:space="preserve"> y a lo siguiente:</w:t>
      </w:r>
    </w:p>
    <w:p w:rsidR="000F1FAD" w:rsidRDefault="000F1FAD" w:rsidP="000F1FAD">
      <w:pPr>
        <w:ind w:left="142"/>
        <w:jc w:val="both"/>
        <w:rPr>
          <w:bCs/>
          <w:sz w:val="22"/>
          <w:szCs w:val="22"/>
          <w:lang w:val="es-MX"/>
        </w:rPr>
      </w:pPr>
    </w:p>
    <w:p w:rsidR="000F1FAD" w:rsidRPr="008D508B" w:rsidRDefault="000F1FAD" w:rsidP="000F1FAD">
      <w:pPr>
        <w:pStyle w:val="Prrafodelista"/>
        <w:numPr>
          <w:ilvl w:val="0"/>
          <w:numId w:val="8"/>
        </w:numPr>
        <w:jc w:val="both"/>
        <w:rPr>
          <w:bCs/>
          <w:sz w:val="22"/>
          <w:szCs w:val="22"/>
          <w:lang w:val="es-MX"/>
        </w:rPr>
      </w:pPr>
      <w:r w:rsidRPr="008D508B">
        <w:rPr>
          <w:bCs/>
          <w:sz w:val="22"/>
          <w:szCs w:val="22"/>
          <w:lang w:val="es-MX"/>
        </w:rPr>
        <w:t>En ningún caso el anticipo será sujeto de ajuste de costo.</w:t>
      </w:r>
    </w:p>
    <w:p w:rsidR="000F1FAD" w:rsidRPr="008D508B" w:rsidRDefault="000F1FAD" w:rsidP="000F1FAD">
      <w:pPr>
        <w:pStyle w:val="Prrafodelista"/>
        <w:numPr>
          <w:ilvl w:val="0"/>
          <w:numId w:val="8"/>
        </w:numPr>
        <w:jc w:val="both"/>
        <w:rPr>
          <w:bCs/>
          <w:sz w:val="22"/>
          <w:szCs w:val="22"/>
          <w:lang w:val="es-MX"/>
        </w:rPr>
      </w:pPr>
      <w:r w:rsidRPr="008D508B">
        <w:rPr>
          <w:bCs/>
          <w:sz w:val="22"/>
          <w:szCs w:val="22"/>
          <w:lang w:val="es-MX"/>
        </w:rPr>
        <w:t xml:space="preserve">El ajuste se aplicará a los costos directos, conservando </w:t>
      </w:r>
      <w:r w:rsidR="0085077F">
        <w:rPr>
          <w:bCs/>
          <w:sz w:val="22"/>
          <w:szCs w:val="22"/>
          <w:lang w:val="es-MX"/>
        </w:rPr>
        <w:t xml:space="preserve">permanentes </w:t>
      </w:r>
      <w:r w:rsidRPr="008D508B">
        <w:rPr>
          <w:bCs/>
          <w:sz w:val="22"/>
          <w:szCs w:val="22"/>
          <w:lang w:val="es-MX"/>
        </w:rPr>
        <w:t>los porcentajes de costos indirectos, financiamiento y utilidad originales.</w:t>
      </w:r>
    </w:p>
    <w:p w:rsidR="000F1FAD" w:rsidRPr="008D508B" w:rsidRDefault="009B7D77" w:rsidP="000F1FAD">
      <w:pPr>
        <w:pStyle w:val="Prrafodelista"/>
        <w:numPr>
          <w:ilvl w:val="0"/>
          <w:numId w:val="8"/>
        </w:numPr>
        <w:jc w:val="both"/>
        <w:rPr>
          <w:bCs/>
          <w:sz w:val="22"/>
          <w:szCs w:val="22"/>
          <w:lang w:val="es-MX"/>
        </w:rPr>
      </w:pPr>
      <w:r>
        <w:rPr>
          <w:bCs/>
          <w:sz w:val="22"/>
          <w:szCs w:val="22"/>
          <w:lang w:val="es-MX"/>
        </w:rPr>
        <w:t xml:space="preserve">El ajuste de costos se llevará a cabo mediante la revisión de cada uno de los precios del contrato, a través de la aplicación de </w:t>
      </w:r>
      <w:r w:rsidR="000F1FAD" w:rsidRPr="008D508B">
        <w:rPr>
          <w:bCs/>
          <w:sz w:val="22"/>
          <w:szCs w:val="22"/>
          <w:lang w:val="es-MX"/>
        </w:rPr>
        <w:t>los índices nacionales de precios que determine el Instituto Nacional de Estadística y Geografía.</w:t>
      </w:r>
    </w:p>
    <w:p w:rsidR="000F1FAD" w:rsidRPr="008D508B" w:rsidRDefault="000F1FAD" w:rsidP="000F1FAD">
      <w:pPr>
        <w:pStyle w:val="Prrafodelista"/>
        <w:numPr>
          <w:ilvl w:val="0"/>
          <w:numId w:val="8"/>
        </w:numPr>
        <w:jc w:val="both"/>
        <w:rPr>
          <w:bCs/>
          <w:sz w:val="22"/>
          <w:szCs w:val="22"/>
          <w:lang w:val="es-MX"/>
        </w:rPr>
      </w:pPr>
      <w:r w:rsidRPr="008D508B">
        <w:rPr>
          <w:bCs/>
          <w:sz w:val="22"/>
          <w:szCs w:val="22"/>
          <w:lang w:val="es-MX"/>
        </w:rPr>
        <w:t>Los ajustes se calcularán a partir de la fecha en que se haya producido el incremento o decremento en el costo de la mano de obra de acuerdo con los montos o porcentajes aprobados por la Comisión Nacional de Salarios Mínimos publicados en el Diario Oficial de la Federación, y respecto de la mano de obra de los trabajos pendientes de ejecutar de acuerdo con el programa de ejecución pactado en el presente instrumento jurídico.</w:t>
      </w:r>
    </w:p>
    <w:p w:rsidR="00451218" w:rsidRPr="009B7D77" w:rsidRDefault="000F1FAD" w:rsidP="000F1FAD">
      <w:pPr>
        <w:pStyle w:val="Prrafodelista"/>
        <w:numPr>
          <w:ilvl w:val="0"/>
          <w:numId w:val="8"/>
        </w:numPr>
        <w:jc w:val="both"/>
        <w:rPr>
          <w:sz w:val="22"/>
          <w:szCs w:val="22"/>
        </w:rPr>
      </w:pPr>
      <w:r w:rsidRPr="000F1FAD">
        <w:rPr>
          <w:bCs/>
          <w:sz w:val="22"/>
          <w:szCs w:val="22"/>
          <w:lang w:val="es-MX"/>
        </w:rPr>
        <w:t>Previa solicitud y justificación del evento por parte de la empresa.</w:t>
      </w:r>
    </w:p>
    <w:p w:rsidR="009B7D77" w:rsidRPr="000F1FAD" w:rsidRDefault="009B7D77" w:rsidP="000F1FAD">
      <w:pPr>
        <w:pStyle w:val="Prrafodelista"/>
        <w:numPr>
          <w:ilvl w:val="0"/>
          <w:numId w:val="8"/>
        </w:numPr>
        <w:jc w:val="both"/>
        <w:rPr>
          <w:sz w:val="22"/>
          <w:szCs w:val="22"/>
        </w:rPr>
      </w:pPr>
      <w:r>
        <w:rPr>
          <w:bCs/>
          <w:sz w:val="22"/>
          <w:szCs w:val="22"/>
          <w:lang w:val="es-MX"/>
        </w:rPr>
        <w:t>Los ajustes se harán a la fecha convenida cuando no exista atraso imputable al contratista con respecto al programa de ejecución y exclusivamente para los trabajos pendientes de realizar conforme al programa de ejecución originalmente pactado.</w:t>
      </w:r>
    </w:p>
    <w:p w:rsidR="00B3145C" w:rsidRDefault="00B3145C" w:rsidP="00521F44">
      <w:pPr>
        <w:ind w:left="180"/>
        <w:jc w:val="both"/>
        <w:rPr>
          <w:b/>
          <w:sz w:val="22"/>
          <w:szCs w:val="22"/>
        </w:rPr>
      </w:pPr>
    </w:p>
    <w:p w:rsidR="00521F44" w:rsidRPr="006D6ECC" w:rsidRDefault="00C765C2" w:rsidP="00521F44">
      <w:pPr>
        <w:ind w:left="180"/>
        <w:jc w:val="both"/>
        <w:rPr>
          <w:b/>
          <w:sz w:val="22"/>
          <w:szCs w:val="22"/>
        </w:rPr>
      </w:pPr>
      <w:r>
        <w:rPr>
          <w:b/>
          <w:sz w:val="22"/>
          <w:szCs w:val="22"/>
        </w:rPr>
        <w:t>CUART</w:t>
      </w:r>
      <w:r w:rsidR="006A4897">
        <w:rPr>
          <w:b/>
          <w:sz w:val="22"/>
          <w:szCs w:val="22"/>
        </w:rPr>
        <w:t>A. PLAZO</w:t>
      </w:r>
      <w:r w:rsidR="00521F44" w:rsidRPr="006D6ECC">
        <w:rPr>
          <w:b/>
          <w:sz w:val="22"/>
          <w:szCs w:val="22"/>
        </w:rPr>
        <w:t xml:space="preserve"> DE EJECUCIÓN</w:t>
      </w:r>
      <w:r w:rsidR="0019557C">
        <w:rPr>
          <w:b/>
          <w:sz w:val="22"/>
          <w:szCs w:val="22"/>
        </w:rPr>
        <w:t>.</w:t>
      </w:r>
    </w:p>
    <w:p w:rsidR="009B7D77" w:rsidRDefault="00521F44" w:rsidP="00616AA3">
      <w:pPr>
        <w:ind w:left="142"/>
        <w:jc w:val="both"/>
        <w:rPr>
          <w:sz w:val="22"/>
          <w:szCs w:val="22"/>
        </w:rPr>
      </w:pPr>
      <w:r w:rsidRPr="006D6ECC">
        <w:rPr>
          <w:sz w:val="22"/>
          <w:szCs w:val="22"/>
        </w:rPr>
        <w:t xml:space="preserve">“La Contratista” se obliga a realizar los trabajos objeto del presente contrato, en </w:t>
      </w:r>
      <w:r w:rsidR="009B7D77">
        <w:rPr>
          <w:sz w:val="22"/>
          <w:szCs w:val="22"/>
        </w:rPr>
        <w:t xml:space="preserve">los siguientes </w:t>
      </w:r>
      <w:r w:rsidRPr="006D6ECC">
        <w:rPr>
          <w:sz w:val="22"/>
          <w:szCs w:val="22"/>
        </w:rPr>
        <w:t>plazo</w:t>
      </w:r>
      <w:r w:rsidR="009B7D77">
        <w:rPr>
          <w:sz w:val="22"/>
          <w:szCs w:val="22"/>
        </w:rPr>
        <w:t>s:</w:t>
      </w:r>
    </w:p>
    <w:p w:rsidR="009B7D77" w:rsidRDefault="009B7D77" w:rsidP="00616AA3">
      <w:pPr>
        <w:ind w:left="142"/>
        <w:jc w:val="both"/>
        <w:rPr>
          <w:sz w:val="22"/>
          <w:szCs w:val="22"/>
        </w:rPr>
      </w:pPr>
    </w:p>
    <w:p w:rsidR="009B7D77" w:rsidRDefault="009B7D77" w:rsidP="00616AA3">
      <w:pPr>
        <w:ind w:left="142"/>
        <w:jc w:val="both"/>
        <w:rPr>
          <w:b/>
          <w:sz w:val="22"/>
          <w:szCs w:val="22"/>
        </w:rPr>
      </w:pPr>
    </w:p>
    <w:p w:rsidR="009B7D77" w:rsidRDefault="009B7D77" w:rsidP="009B7D77">
      <w:pPr>
        <w:pStyle w:val="Prrafodelista"/>
        <w:numPr>
          <w:ilvl w:val="0"/>
          <w:numId w:val="13"/>
        </w:numPr>
        <w:jc w:val="both"/>
        <w:rPr>
          <w:b/>
          <w:sz w:val="22"/>
          <w:szCs w:val="22"/>
        </w:rPr>
      </w:pPr>
      <w:r w:rsidRPr="009B7D77">
        <w:rPr>
          <w:sz w:val="22"/>
          <w:szCs w:val="22"/>
        </w:rPr>
        <w:t xml:space="preserve">Culiacán, Sinaloa </w:t>
      </w:r>
      <w:r w:rsidRPr="009B7D77">
        <w:rPr>
          <w:b/>
          <w:sz w:val="22"/>
          <w:szCs w:val="22"/>
        </w:rPr>
        <w:t xml:space="preserve">ochenta </w:t>
      </w:r>
      <w:r w:rsidR="00521F44" w:rsidRPr="009B7D77">
        <w:rPr>
          <w:b/>
          <w:sz w:val="22"/>
          <w:szCs w:val="22"/>
        </w:rPr>
        <w:t>días naturales</w:t>
      </w:r>
      <w:r>
        <w:rPr>
          <w:b/>
          <w:sz w:val="22"/>
          <w:szCs w:val="22"/>
        </w:rPr>
        <w:t>.</w:t>
      </w:r>
    </w:p>
    <w:p w:rsidR="009B7D77" w:rsidRDefault="009B7D77" w:rsidP="009B7D77">
      <w:pPr>
        <w:pStyle w:val="Prrafodelista"/>
        <w:numPr>
          <w:ilvl w:val="0"/>
          <w:numId w:val="13"/>
        </w:numPr>
        <w:jc w:val="both"/>
        <w:rPr>
          <w:b/>
          <w:sz w:val="22"/>
          <w:szCs w:val="22"/>
        </w:rPr>
      </w:pPr>
      <w:r>
        <w:rPr>
          <w:sz w:val="22"/>
          <w:szCs w:val="22"/>
        </w:rPr>
        <w:lastRenderedPageBreak/>
        <w:t xml:space="preserve">Ciudad Obregón, Sonora </w:t>
      </w:r>
      <w:r>
        <w:rPr>
          <w:b/>
          <w:sz w:val="22"/>
          <w:szCs w:val="22"/>
        </w:rPr>
        <w:t>cuarenta y cinco días naturales.</w:t>
      </w:r>
    </w:p>
    <w:p w:rsidR="009B7D77" w:rsidRDefault="009B7D77" w:rsidP="009B7D77">
      <w:pPr>
        <w:pStyle w:val="Prrafodelista"/>
        <w:numPr>
          <w:ilvl w:val="0"/>
          <w:numId w:val="13"/>
        </w:numPr>
        <w:jc w:val="both"/>
        <w:rPr>
          <w:b/>
          <w:sz w:val="22"/>
          <w:szCs w:val="22"/>
        </w:rPr>
      </w:pPr>
      <w:r>
        <w:rPr>
          <w:sz w:val="22"/>
          <w:szCs w:val="22"/>
        </w:rPr>
        <w:t xml:space="preserve">La Paz, Baja California Sur </w:t>
      </w:r>
      <w:r>
        <w:rPr>
          <w:b/>
          <w:sz w:val="22"/>
          <w:szCs w:val="22"/>
        </w:rPr>
        <w:t>cien días naturales.</w:t>
      </w:r>
    </w:p>
    <w:p w:rsidR="009B7D77" w:rsidRPr="009B7D77" w:rsidRDefault="009B7D77" w:rsidP="009B7D77">
      <w:pPr>
        <w:pStyle w:val="Prrafodelista"/>
        <w:numPr>
          <w:ilvl w:val="0"/>
          <w:numId w:val="13"/>
        </w:numPr>
        <w:jc w:val="both"/>
        <w:rPr>
          <w:sz w:val="22"/>
          <w:szCs w:val="22"/>
        </w:rPr>
      </w:pPr>
      <w:r w:rsidRPr="009B7D77">
        <w:rPr>
          <w:sz w:val="22"/>
          <w:szCs w:val="22"/>
        </w:rPr>
        <w:t>Mazatlán, Sinaloa</w:t>
      </w:r>
      <w:r>
        <w:rPr>
          <w:sz w:val="22"/>
          <w:szCs w:val="22"/>
        </w:rPr>
        <w:t xml:space="preserve"> </w:t>
      </w:r>
      <w:r>
        <w:rPr>
          <w:b/>
          <w:sz w:val="22"/>
          <w:szCs w:val="22"/>
        </w:rPr>
        <w:t xml:space="preserve"> ciento diez días naturales.</w:t>
      </w:r>
    </w:p>
    <w:p w:rsidR="009B7D77" w:rsidRDefault="009B7D77" w:rsidP="00616AA3">
      <w:pPr>
        <w:ind w:left="142"/>
        <w:jc w:val="both"/>
        <w:rPr>
          <w:b/>
          <w:sz w:val="22"/>
          <w:szCs w:val="22"/>
        </w:rPr>
      </w:pPr>
    </w:p>
    <w:p w:rsidR="00616AA3" w:rsidRPr="006D6ECC" w:rsidRDefault="009B7D77" w:rsidP="00616AA3">
      <w:pPr>
        <w:ind w:left="142"/>
        <w:jc w:val="both"/>
        <w:rPr>
          <w:sz w:val="22"/>
          <w:szCs w:val="22"/>
        </w:rPr>
      </w:pPr>
      <w:r>
        <w:rPr>
          <w:sz w:val="22"/>
          <w:szCs w:val="22"/>
        </w:rPr>
        <w:t xml:space="preserve">Plazos contados </w:t>
      </w:r>
      <w:r w:rsidR="00EF1268">
        <w:rPr>
          <w:sz w:val="22"/>
          <w:szCs w:val="22"/>
        </w:rPr>
        <w:t>a p</w:t>
      </w:r>
      <w:r w:rsidR="00473EDB">
        <w:rPr>
          <w:sz w:val="22"/>
          <w:szCs w:val="22"/>
        </w:rPr>
        <w:t>artir del</w:t>
      </w:r>
      <w:r w:rsidR="007E4AF2">
        <w:rPr>
          <w:sz w:val="22"/>
          <w:szCs w:val="22"/>
        </w:rPr>
        <w:t xml:space="preserve"> siguiente día hábil a la</w:t>
      </w:r>
      <w:r w:rsidR="00473EDB">
        <w:rPr>
          <w:sz w:val="22"/>
          <w:szCs w:val="22"/>
        </w:rPr>
        <w:t xml:space="preserve"> </w:t>
      </w:r>
      <w:r w:rsidR="00116736">
        <w:rPr>
          <w:sz w:val="22"/>
          <w:szCs w:val="22"/>
        </w:rPr>
        <w:t>entrega del anticipo</w:t>
      </w:r>
      <w:r w:rsidR="00616AA3">
        <w:rPr>
          <w:sz w:val="22"/>
          <w:szCs w:val="22"/>
        </w:rPr>
        <w:t xml:space="preserve"> y</w:t>
      </w:r>
      <w:r w:rsidR="007B1ADC">
        <w:rPr>
          <w:sz w:val="22"/>
          <w:szCs w:val="22"/>
        </w:rPr>
        <w:t xml:space="preserve"> se</w:t>
      </w:r>
      <w:r>
        <w:rPr>
          <w:sz w:val="22"/>
          <w:szCs w:val="22"/>
        </w:rPr>
        <w:t xml:space="preserve"> haya puesto a </w:t>
      </w:r>
      <w:r w:rsidR="00616AA3">
        <w:rPr>
          <w:sz w:val="22"/>
          <w:szCs w:val="22"/>
        </w:rPr>
        <w:t xml:space="preserve">disposición </w:t>
      </w:r>
      <w:r>
        <w:rPr>
          <w:sz w:val="22"/>
          <w:szCs w:val="22"/>
        </w:rPr>
        <w:t xml:space="preserve">de “la Contratista” </w:t>
      </w:r>
      <w:r w:rsidR="00616AA3">
        <w:rPr>
          <w:sz w:val="22"/>
          <w:szCs w:val="22"/>
        </w:rPr>
        <w:t>el inmueble donde se llevarán a cabo los trabajos</w:t>
      </w:r>
      <w:r w:rsidR="004B1E71">
        <w:rPr>
          <w:sz w:val="22"/>
          <w:szCs w:val="22"/>
        </w:rPr>
        <w:t xml:space="preserve"> respectivos, quedando asentado en bitácora de obra esta circunstancia</w:t>
      </w:r>
      <w:r w:rsidR="00616AA3">
        <w:rPr>
          <w:sz w:val="22"/>
          <w:szCs w:val="22"/>
        </w:rPr>
        <w:t>.</w:t>
      </w:r>
    </w:p>
    <w:p w:rsidR="00521F44" w:rsidRPr="006D6ECC" w:rsidRDefault="00521F44" w:rsidP="00521F44">
      <w:pPr>
        <w:ind w:left="180"/>
        <w:jc w:val="both"/>
        <w:rPr>
          <w:sz w:val="22"/>
          <w:szCs w:val="22"/>
        </w:rPr>
      </w:pPr>
    </w:p>
    <w:p w:rsidR="00521F44" w:rsidRPr="006D6ECC" w:rsidRDefault="00521F44" w:rsidP="00521F44">
      <w:pPr>
        <w:pStyle w:val="Sangra2detindependiente"/>
        <w:rPr>
          <w:rFonts w:ascii="Times New Roman" w:hAnsi="Times New Roman"/>
          <w:sz w:val="22"/>
          <w:szCs w:val="22"/>
        </w:rPr>
      </w:pPr>
      <w:r w:rsidRPr="006D6ECC">
        <w:rPr>
          <w:rFonts w:ascii="Times New Roman" w:hAnsi="Times New Roman"/>
          <w:sz w:val="22"/>
          <w:szCs w:val="22"/>
        </w:rPr>
        <w:t xml:space="preserve">El plazo de ejecución pactado en el presente contrato únicamente podrá ser prorrogado por causas plenamente justificadas, por razones de interés público y por caso fortuito o fuerza mayor, </w:t>
      </w:r>
      <w:r w:rsidR="00043C51" w:rsidRPr="006D6ECC">
        <w:rPr>
          <w:rFonts w:ascii="Times New Roman" w:hAnsi="Times New Roman"/>
          <w:sz w:val="22"/>
          <w:szCs w:val="22"/>
        </w:rPr>
        <w:t xml:space="preserve">previa presentación de la solicitud respectiva por parte de “la Contratista” </w:t>
      </w:r>
      <w:r w:rsidR="00043C51">
        <w:rPr>
          <w:rFonts w:ascii="Times New Roman" w:hAnsi="Times New Roman"/>
          <w:sz w:val="22"/>
          <w:szCs w:val="22"/>
        </w:rPr>
        <w:t xml:space="preserve">antes del vencimiento del plazo de entrega </w:t>
      </w:r>
      <w:r w:rsidR="00043C51" w:rsidRPr="006D6ECC">
        <w:rPr>
          <w:rFonts w:ascii="Times New Roman" w:hAnsi="Times New Roman"/>
          <w:sz w:val="22"/>
          <w:szCs w:val="22"/>
        </w:rPr>
        <w:t>y su aceptación por parte de “la Suprema Corte”</w:t>
      </w:r>
      <w:r w:rsidRPr="006D6ECC">
        <w:rPr>
          <w:rFonts w:ascii="Times New Roman" w:hAnsi="Times New Roman"/>
          <w:sz w:val="22"/>
          <w:szCs w:val="22"/>
        </w:rPr>
        <w:t>.</w:t>
      </w:r>
    </w:p>
    <w:p w:rsidR="00521F44" w:rsidRDefault="00521F44" w:rsidP="00521F44">
      <w:pPr>
        <w:tabs>
          <w:tab w:val="left" w:pos="1859"/>
        </w:tabs>
        <w:ind w:left="180"/>
        <w:jc w:val="both"/>
        <w:rPr>
          <w:sz w:val="22"/>
          <w:szCs w:val="22"/>
        </w:rPr>
      </w:pPr>
    </w:p>
    <w:p w:rsidR="007C70FF" w:rsidRDefault="007C70FF" w:rsidP="00521F44">
      <w:pPr>
        <w:tabs>
          <w:tab w:val="left" w:pos="1859"/>
        </w:tabs>
        <w:ind w:left="180"/>
        <w:jc w:val="both"/>
        <w:rPr>
          <w:sz w:val="22"/>
          <w:szCs w:val="22"/>
        </w:rPr>
      </w:pPr>
      <w:r>
        <w:rPr>
          <w:sz w:val="22"/>
          <w:szCs w:val="22"/>
        </w:rPr>
        <w:t>“La Contratista” podrá realizar entregas parciales de cada una de las Casas de la Cultura Jurídica.</w:t>
      </w:r>
    </w:p>
    <w:p w:rsidR="007C70FF" w:rsidRPr="006D6ECC" w:rsidRDefault="007C70FF" w:rsidP="00521F44">
      <w:pPr>
        <w:tabs>
          <w:tab w:val="left" w:pos="1859"/>
        </w:tabs>
        <w:ind w:left="180"/>
        <w:jc w:val="both"/>
        <w:rPr>
          <w:sz w:val="22"/>
          <w:szCs w:val="22"/>
        </w:rPr>
      </w:pPr>
    </w:p>
    <w:p w:rsidR="00521F44" w:rsidRPr="006D6ECC" w:rsidRDefault="00521F44" w:rsidP="00521F44">
      <w:pPr>
        <w:tabs>
          <w:tab w:val="left" w:pos="1859"/>
        </w:tabs>
        <w:ind w:left="180"/>
        <w:jc w:val="both"/>
        <w:rPr>
          <w:sz w:val="22"/>
          <w:szCs w:val="22"/>
        </w:rPr>
      </w:pPr>
      <w:r w:rsidRPr="006D6ECC">
        <w:rPr>
          <w:sz w:val="22"/>
          <w:szCs w:val="22"/>
        </w:rPr>
        <w:t xml:space="preserve">En caso de que la obra pública objeto de este contrato se llegase a retrasar por causas imputables a “la Contratista” y en caso de que “la Suprema Corte” haya contratado supervisión externa para la obra objeto del presente instrumento, el costo que se genere por ese concepto a consecuencia de dicho retraso correrá por cuenta y riesgo de “la Contratista”, por lo que en caso de actualizarse ese supuesto, </w:t>
      </w:r>
      <w:r w:rsidR="002428BE">
        <w:rPr>
          <w:sz w:val="22"/>
          <w:szCs w:val="22"/>
        </w:rPr>
        <w:t>su importe será descontado de lo</w:t>
      </w:r>
      <w:r w:rsidRPr="006D6ECC">
        <w:rPr>
          <w:sz w:val="22"/>
          <w:szCs w:val="22"/>
        </w:rPr>
        <w:t xml:space="preserve">s </w:t>
      </w:r>
      <w:r w:rsidR="002428BE">
        <w:rPr>
          <w:sz w:val="22"/>
          <w:szCs w:val="22"/>
        </w:rPr>
        <w:t xml:space="preserve">pagos </w:t>
      </w:r>
      <w:r w:rsidRPr="006D6ECC">
        <w:rPr>
          <w:sz w:val="22"/>
          <w:szCs w:val="22"/>
        </w:rPr>
        <w:t>pendientes de liquidar a “la Contratista” a efecto de que “la Suprema Corte” liquide tal importe a la supervisora</w:t>
      </w:r>
      <w:r w:rsidR="002428BE">
        <w:rPr>
          <w:sz w:val="22"/>
          <w:szCs w:val="22"/>
        </w:rPr>
        <w:t xml:space="preserve"> externa</w:t>
      </w:r>
      <w:r w:rsidRPr="006D6ECC">
        <w:rPr>
          <w:sz w:val="22"/>
          <w:szCs w:val="22"/>
        </w:rPr>
        <w:t>.</w:t>
      </w:r>
    </w:p>
    <w:p w:rsidR="00521F44" w:rsidRPr="006D6ECC" w:rsidRDefault="00521F44" w:rsidP="00521F44">
      <w:pPr>
        <w:ind w:left="180"/>
        <w:jc w:val="both"/>
        <w:rPr>
          <w:sz w:val="22"/>
          <w:szCs w:val="22"/>
        </w:rPr>
      </w:pPr>
    </w:p>
    <w:p w:rsidR="00521F44" w:rsidRPr="006D6ECC" w:rsidRDefault="00521F44" w:rsidP="00521F44">
      <w:pPr>
        <w:ind w:left="180"/>
        <w:jc w:val="both"/>
        <w:rPr>
          <w:sz w:val="22"/>
          <w:szCs w:val="22"/>
        </w:rPr>
      </w:pPr>
      <w:r w:rsidRPr="006D6ECC">
        <w:rPr>
          <w:sz w:val="22"/>
          <w:szCs w:val="22"/>
        </w:rPr>
        <w:t>Una vez fenecido el plazo pactado en este contrato,</w:t>
      </w:r>
      <w:r w:rsidR="007E4AF2">
        <w:rPr>
          <w:sz w:val="22"/>
          <w:szCs w:val="22"/>
        </w:rPr>
        <w:t xml:space="preserve"> si aún quedaran trabajos sin ejecutar, </w:t>
      </w:r>
      <w:r w:rsidR="005A0F96">
        <w:rPr>
          <w:sz w:val="22"/>
          <w:szCs w:val="22"/>
        </w:rPr>
        <w:t>“la Contratista”</w:t>
      </w:r>
      <w:r w:rsidRPr="006D6ECC">
        <w:rPr>
          <w:sz w:val="22"/>
          <w:szCs w:val="22"/>
        </w:rPr>
        <w:t xml:space="preserve"> deberá continuar con la ejecución de la obra, sin menoscabo de que “la Suprema Corte” valore las causas del retraso y en su caso, aplique la pena convencional pactada en </w:t>
      </w:r>
      <w:r w:rsidRPr="00181356">
        <w:rPr>
          <w:sz w:val="22"/>
          <w:szCs w:val="22"/>
        </w:rPr>
        <w:t xml:space="preserve">la cláusula </w:t>
      </w:r>
      <w:r w:rsidR="00E97F6F">
        <w:rPr>
          <w:sz w:val="22"/>
          <w:szCs w:val="22"/>
        </w:rPr>
        <w:t>primera</w:t>
      </w:r>
      <w:r w:rsidR="00181356">
        <w:rPr>
          <w:sz w:val="22"/>
          <w:szCs w:val="22"/>
        </w:rPr>
        <w:t xml:space="preserve"> quinta</w:t>
      </w:r>
      <w:r w:rsidR="00335EB5">
        <w:rPr>
          <w:sz w:val="22"/>
          <w:szCs w:val="22"/>
        </w:rPr>
        <w:t xml:space="preserve"> </w:t>
      </w:r>
      <w:r w:rsidRPr="006D6ECC">
        <w:rPr>
          <w:sz w:val="22"/>
          <w:szCs w:val="22"/>
        </w:rPr>
        <w:t>del presente contrato.</w:t>
      </w:r>
    </w:p>
    <w:p w:rsidR="00521F44" w:rsidRPr="006D6ECC" w:rsidRDefault="00521F44" w:rsidP="00521F44">
      <w:pPr>
        <w:ind w:left="180"/>
        <w:jc w:val="both"/>
        <w:rPr>
          <w:sz w:val="22"/>
          <w:szCs w:val="22"/>
        </w:rPr>
      </w:pPr>
    </w:p>
    <w:p w:rsidR="00521F44" w:rsidRPr="006D6ECC" w:rsidRDefault="00521F44" w:rsidP="00521F44">
      <w:pPr>
        <w:ind w:left="180"/>
        <w:jc w:val="both"/>
        <w:rPr>
          <w:sz w:val="22"/>
          <w:szCs w:val="22"/>
        </w:rPr>
      </w:pPr>
      <w:r w:rsidRPr="006D6ECC">
        <w:rPr>
          <w:sz w:val="22"/>
          <w:szCs w:val="22"/>
        </w:rPr>
        <w:t>“La Suprema Corte</w:t>
      </w:r>
      <w:r w:rsidR="00272F03">
        <w:rPr>
          <w:sz w:val="22"/>
          <w:szCs w:val="22"/>
        </w:rPr>
        <w:t>”, a través de la</w:t>
      </w:r>
      <w:r w:rsidRPr="006D6ECC">
        <w:rPr>
          <w:sz w:val="22"/>
          <w:szCs w:val="22"/>
        </w:rPr>
        <w:t xml:space="preserve"> </w:t>
      </w:r>
      <w:r w:rsidR="00457805">
        <w:rPr>
          <w:sz w:val="22"/>
          <w:szCs w:val="22"/>
        </w:rPr>
        <w:t xml:space="preserve">Dirección General de </w:t>
      </w:r>
      <w:r w:rsidR="00B573DF">
        <w:rPr>
          <w:sz w:val="22"/>
          <w:szCs w:val="22"/>
        </w:rPr>
        <w:t>Infraestructura Física</w:t>
      </w:r>
      <w:r w:rsidR="00272F03">
        <w:rPr>
          <w:sz w:val="22"/>
          <w:szCs w:val="22"/>
        </w:rPr>
        <w:t xml:space="preserve"> </w:t>
      </w:r>
      <w:r w:rsidRPr="006D6ECC">
        <w:rPr>
          <w:sz w:val="22"/>
          <w:szCs w:val="22"/>
        </w:rPr>
        <w:t>tendrá la facultad para verificar si la obra objeto de este contrato, se está ejecutando por “la Contratista” de acuerdo al programa de obra aprobado o vigente, para lo cual comparará periódicamente el avance de las obras.</w:t>
      </w:r>
    </w:p>
    <w:p w:rsidR="00521F44" w:rsidRPr="006D6ECC" w:rsidRDefault="00521F44" w:rsidP="00521F44">
      <w:pPr>
        <w:ind w:left="180"/>
        <w:jc w:val="both"/>
        <w:rPr>
          <w:sz w:val="22"/>
          <w:szCs w:val="22"/>
        </w:rPr>
      </w:pPr>
    </w:p>
    <w:p w:rsidR="00521F44" w:rsidRPr="006D6ECC" w:rsidRDefault="00521F44" w:rsidP="00521F44">
      <w:pPr>
        <w:tabs>
          <w:tab w:val="left" w:pos="1859"/>
        </w:tabs>
        <w:ind w:left="180"/>
        <w:jc w:val="both"/>
        <w:rPr>
          <w:sz w:val="22"/>
          <w:szCs w:val="22"/>
        </w:rPr>
      </w:pPr>
      <w:r w:rsidRPr="00DE10E2">
        <w:rPr>
          <w:sz w:val="22"/>
          <w:szCs w:val="22"/>
        </w:rPr>
        <w:t xml:space="preserve">“La Contratista” deberá atender a los tiempos establecidos en </w:t>
      </w:r>
      <w:r w:rsidR="00DE10E2" w:rsidRPr="00DE10E2">
        <w:rPr>
          <w:sz w:val="22"/>
          <w:szCs w:val="22"/>
        </w:rPr>
        <w:t>l</w:t>
      </w:r>
      <w:r w:rsidR="000251A5">
        <w:rPr>
          <w:sz w:val="22"/>
          <w:szCs w:val="22"/>
        </w:rPr>
        <w:t>os</w:t>
      </w:r>
      <w:r w:rsidR="00DE10E2" w:rsidRPr="00DE10E2">
        <w:rPr>
          <w:sz w:val="22"/>
          <w:szCs w:val="22"/>
        </w:rPr>
        <w:t xml:space="preserve"> </w:t>
      </w:r>
      <w:r w:rsidR="009327DB">
        <w:rPr>
          <w:sz w:val="22"/>
          <w:szCs w:val="22"/>
        </w:rPr>
        <w:t>programas calendarizados de ejecución general de los trabajos</w:t>
      </w:r>
      <w:r w:rsidR="00DE10E2" w:rsidRPr="00DE10E2">
        <w:rPr>
          <w:sz w:val="22"/>
          <w:szCs w:val="22"/>
        </w:rPr>
        <w:t xml:space="preserve"> </w:t>
      </w:r>
      <w:r w:rsidRPr="00DE10E2">
        <w:rPr>
          <w:sz w:val="22"/>
          <w:szCs w:val="22"/>
        </w:rPr>
        <w:t>entregado</w:t>
      </w:r>
      <w:r w:rsidR="000251A5">
        <w:rPr>
          <w:sz w:val="22"/>
          <w:szCs w:val="22"/>
        </w:rPr>
        <w:t>s</w:t>
      </w:r>
      <w:r w:rsidRPr="00DE10E2">
        <w:rPr>
          <w:sz w:val="22"/>
          <w:szCs w:val="22"/>
        </w:rPr>
        <w:t xml:space="preserve"> a “la Suprema Corte” el </w:t>
      </w:r>
      <w:r w:rsidR="00E470C6" w:rsidRPr="00E470C6">
        <w:rPr>
          <w:sz w:val="22"/>
          <w:szCs w:val="22"/>
        </w:rPr>
        <w:t>________________________________</w:t>
      </w:r>
      <w:r w:rsidR="00FD2FA2">
        <w:rPr>
          <w:sz w:val="22"/>
          <w:szCs w:val="22"/>
        </w:rPr>
        <w:t>.</w:t>
      </w:r>
      <w:r w:rsidRPr="00DE10E2">
        <w:rPr>
          <w:sz w:val="22"/>
          <w:szCs w:val="22"/>
        </w:rPr>
        <w:t xml:space="preserve"> </w:t>
      </w:r>
    </w:p>
    <w:p w:rsidR="00B3145C" w:rsidRPr="006D6ECC" w:rsidRDefault="00B3145C" w:rsidP="00521F44">
      <w:pPr>
        <w:ind w:left="180"/>
        <w:jc w:val="both"/>
        <w:rPr>
          <w:sz w:val="22"/>
          <w:szCs w:val="22"/>
        </w:rPr>
      </w:pPr>
    </w:p>
    <w:p w:rsidR="00521F44" w:rsidRPr="006D6ECC" w:rsidRDefault="00E81273" w:rsidP="00521F44">
      <w:pPr>
        <w:ind w:left="180"/>
        <w:jc w:val="both"/>
        <w:rPr>
          <w:sz w:val="22"/>
          <w:szCs w:val="22"/>
        </w:rPr>
      </w:pPr>
      <w:r>
        <w:rPr>
          <w:b/>
          <w:sz w:val="22"/>
          <w:szCs w:val="22"/>
        </w:rPr>
        <w:t>QUIN</w:t>
      </w:r>
      <w:r w:rsidR="00521F44" w:rsidRPr="006D6ECC">
        <w:rPr>
          <w:b/>
          <w:sz w:val="22"/>
          <w:szCs w:val="22"/>
        </w:rPr>
        <w:t>TA. FORMA DE PAGO</w:t>
      </w:r>
      <w:r w:rsidR="0019557C">
        <w:rPr>
          <w:b/>
          <w:sz w:val="22"/>
          <w:szCs w:val="22"/>
        </w:rPr>
        <w:t>.</w:t>
      </w:r>
    </w:p>
    <w:p w:rsidR="00521F44" w:rsidRPr="006D6ECC" w:rsidRDefault="00521F44" w:rsidP="00521F44">
      <w:pPr>
        <w:ind w:left="180"/>
        <w:jc w:val="both"/>
        <w:rPr>
          <w:sz w:val="22"/>
          <w:szCs w:val="22"/>
        </w:rPr>
      </w:pPr>
      <w:r w:rsidRPr="006D6ECC">
        <w:rPr>
          <w:sz w:val="22"/>
          <w:szCs w:val="22"/>
        </w:rPr>
        <w:t>“</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cubrirá el importe del objeto de este contrato de la siguiente forma:</w:t>
      </w:r>
    </w:p>
    <w:p w:rsidR="00521F44" w:rsidRPr="006D6ECC" w:rsidRDefault="00521F44" w:rsidP="00521F44">
      <w:pPr>
        <w:ind w:left="180"/>
        <w:jc w:val="both"/>
        <w:rPr>
          <w:sz w:val="22"/>
          <w:szCs w:val="22"/>
        </w:rPr>
      </w:pPr>
    </w:p>
    <w:p w:rsidR="006274DC" w:rsidRDefault="006274DC" w:rsidP="006274DC">
      <w:pPr>
        <w:pStyle w:val="Textoindependiente"/>
        <w:ind w:left="180"/>
        <w:rPr>
          <w:rFonts w:ascii="Times New Roman" w:hAnsi="Times New Roman"/>
          <w:sz w:val="22"/>
          <w:szCs w:val="22"/>
        </w:rPr>
      </w:pPr>
      <w:r w:rsidRPr="006D6ECC">
        <w:rPr>
          <w:rFonts w:ascii="Times New Roman" w:hAnsi="Times New Roman"/>
          <w:sz w:val="22"/>
          <w:szCs w:val="22"/>
        </w:rPr>
        <w:t>Se entregará a “la Contratist</w:t>
      </w:r>
      <w:r w:rsidR="00FD2FA2">
        <w:rPr>
          <w:rFonts w:ascii="Times New Roman" w:hAnsi="Times New Roman"/>
          <w:sz w:val="22"/>
          <w:szCs w:val="22"/>
        </w:rPr>
        <w:t>a” un anticipo equivalente al 35</w:t>
      </w:r>
      <w:r w:rsidRPr="006D6ECC">
        <w:rPr>
          <w:rFonts w:ascii="Times New Roman" w:hAnsi="Times New Roman"/>
          <w:sz w:val="22"/>
          <w:szCs w:val="22"/>
        </w:rPr>
        <w:t xml:space="preserve">% (treinta </w:t>
      </w:r>
      <w:r w:rsidR="00FD2FA2">
        <w:rPr>
          <w:rFonts w:ascii="Times New Roman" w:hAnsi="Times New Roman"/>
          <w:sz w:val="22"/>
          <w:szCs w:val="22"/>
        </w:rPr>
        <w:t xml:space="preserve">y cinco </w:t>
      </w:r>
      <w:r w:rsidRPr="006D6ECC">
        <w:rPr>
          <w:rFonts w:ascii="Times New Roman" w:hAnsi="Times New Roman"/>
          <w:sz w:val="22"/>
          <w:szCs w:val="22"/>
        </w:rPr>
        <w:t>por cie</w:t>
      </w:r>
      <w:r>
        <w:rPr>
          <w:rFonts w:ascii="Times New Roman" w:hAnsi="Times New Roman"/>
          <w:sz w:val="22"/>
          <w:szCs w:val="22"/>
        </w:rPr>
        <w:t xml:space="preserve">nto) </w:t>
      </w:r>
      <w:r w:rsidR="00A22540">
        <w:rPr>
          <w:rFonts w:ascii="Times New Roman" w:hAnsi="Times New Roman"/>
          <w:sz w:val="22"/>
          <w:szCs w:val="22"/>
        </w:rPr>
        <w:t>para el inicio de los trabajos</w:t>
      </w:r>
      <w:r>
        <w:rPr>
          <w:rFonts w:ascii="Times New Roman" w:hAnsi="Times New Roman"/>
          <w:sz w:val="22"/>
          <w:szCs w:val="22"/>
        </w:rPr>
        <w:t xml:space="preserve">, </w:t>
      </w:r>
      <w:r w:rsidR="007C2BF7" w:rsidRPr="007C2BF7">
        <w:rPr>
          <w:rFonts w:ascii="Times New Roman" w:hAnsi="Times New Roman"/>
          <w:sz w:val="22"/>
          <w:szCs w:val="22"/>
        </w:rPr>
        <w:t>equivalente a la cantidad de</w:t>
      </w:r>
      <w:r w:rsidR="007C2BF7" w:rsidRPr="006D6ECC">
        <w:rPr>
          <w:sz w:val="22"/>
          <w:szCs w:val="22"/>
        </w:rPr>
        <w:t xml:space="preserve"> </w:t>
      </w:r>
      <w:r w:rsidR="007C2BF7" w:rsidRPr="007C2BF7">
        <w:rPr>
          <w:rFonts w:ascii="Times New Roman" w:hAnsi="Times New Roman"/>
          <w:b/>
          <w:sz w:val="22"/>
          <w:szCs w:val="22"/>
        </w:rPr>
        <w:t>$____________________________ (__________ --/100 moneda nacional)</w:t>
      </w:r>
      <w:r w:rsidR="007C2BF7" w:rsidRPr="007C2BF7">
        <w:rPr>
          <w:rFonts w:ascii="Times New Roman" w:hAnsi="Times New Roman"/>
          <w:sz w:val="22"/>
          <w:szCs w:val="22"/>
        </w:rPr>
        <w:t xml:space="preserve">, más el impuesto al valor agregado equivalente a la cantidad de </w:t>
      </w:r>
      <w:r w:rsidR="007C2BF7" w:rsidRPr="007C2BF7">
        <w:rPr>
          <w:rFonts w:ascii="Times New Roman" w:hAnsi="Times New Roman"/>
          <w:b/>
          <w:sz w:val="22"/>
          <w:szCs w:val="22"/>
        </w:rPr>
        <w:t>$____________________________ (__________ --/100 moneda nacional)</w:t>
      </w:r>
      <w:r w:rsidR="007C2BF7" w:rsidRPr="007C2BF7">
        <w:rPr>
          <w:rFonts w:ascii="Times New Roman" w:hAnsi="Times New Roman"/>
          <w:sz w:val="22"/>
          <w:szCs w:val="22"/>
        </w:rPr>
        <w:t xml:space="preserve">, ascendiendo el importe total del anticipo a la cantidad de </w:t>
      </w:r>
      <w:r w:rsidR="007C2BF7" w:rsidRPr="007C2BF7">
        <w:rPr>
          <w:rFonts w:ascii="Times New Roman" w:hAnsi="Times New Roman"/>
          <w:b/>
          <w:sz w:val="22"/>
          <w:szCs w:val="22"/>
        </w:rPr>
        <w:t>$____________________________ (__________ --/100 moneda nacional)</w:t>
      </w:r>
      <w:r w:rsidR="007C2BF7" w:rsidRPr="007C2BF7">
        <w:rPr>
          <w:rFonts w:ascii="Times New Roman" w:hAnsi="Times New Roman"/>
          <w:sz w:val="22"/>
          <w:szCs w:val="22"/>
        </w:rPr>
        <w:t xml:space="preserve">, </w:t>
      </w:r>
      <w:r>
        <w:rPr>
          <w:rFonts w:ascii="Times New Roman" w:hAnsi="Times New Roman"/>
          <w:sz w:val="22"/>
          <w:szCs w:val="22"/>
        </w:rPr>
        <w:t xml:space="preserve">mediante transferencia electrónica dentro de los </w:t>
      </w:r>
      <w:r w:rsidR="00FD2FA2">
        <w:rPr>
          <w:rFonts w:ascii="Times New Roman" w:hAnsi="Times New Roman"/>
          <w:sz w:val="22"/>
          <w:szCs w:val="22"/>
        </w:rPr>
        <w:t>ocho</w:t>
      </w:r>
      <w:r>
        <w:rPr>
          <w:rFonts w:ascii="Times New Roman" w:hAnsi="Times New Roman"/>
          <w:sz w:val="22"/>
          <w:szCs w:val="22"/>
        </w:rPr>
        <w:t xml:space="preserve"> días hábiles siguientes a la presentación de la factura </w:t>
      </w:r>
      <w:r w:rsidR="00A22540">
        <w:rPr>
          <w:rFonts w:ascii="Times New Roman" w:hAnsi="Times New Roman"/>
          <w:sz w:val="22"/>
          <w:szCs w:val="22"/>
        </w:rPr>
        <w:t>el</w:t>
      </w:r>
      <w:r w:rsidR="007C2BF7">
        <w:rPr>
          <w:rFonts w:ascii="Times New Roman" w:hAnsi="Times New Roman"/>
          <w:sz w:val="22"/>
          <w:szCs w:val="22"/>
        </w:rPr>
        <w:t>e</w:t>
      </w:r>
      <w:r w:rsidR="00A22540">
        <w:rPr>
          <w:rFonts w:ascii="Times New Roman" w:hAnsi="Times New Roman"/>
          <w:sz w:val="22"/>
          <w:szCs w:val="22"/>
        </w:rPr>
        <w:t xml:space="preserve">ctrónica </w:t>
      </w:r>
      <w:r>
        <w:rPr>
          <w:rFonts w:ascii="Times New Roman" w:hAnsi="Times New Roman"/>
          <w:sz w:val="22"/>
          <w:szCs w:val="22"/>
        </w:rPr>
        <w:t>correspondiente</w:t>
      </w:r>
      <w:r w:rsidR="00550F39">
        <w:rPr>
          <w:rFonts w:ascii="Times New Roman" w:hAnsi="Times New Roman"/>
          <w:sz w:val="22"/>
          <w:szCs w:val="22"/>
        </w:rPr>
        <w:t xml:space="preserve"> </w:t>
      </w:r>
      <w:r w:rsidR="00A22540">
        <w:rPr>
          <w:rFonts w:ascii="Times New Roman" w:hAnsi="Times New Roman"/>
          <w:sz w:val="22"/>
          <w:szCs w:val="22"/>
        </w:rPr>
        <w:t xml:space="preserve">(copia) </w:t>
      </w:r>
      <w:r w:rsidR="00550F39">
        <w:rPr>
          <w:rFonts w:ascii="Times New Roman" w:hAnsi="Times New Roman"/>
          <w:sz w:val="22"/>
          <w:szCs w:val="22"/>
        </w:rPr>
        <w:t>en ventanilla única</w:t>
      </w:r>
      <w:r>
        <w:rPr>
          <w:rFonts w:ascii="Times New Roman" w:hAnsi="Times New Roman"/>
          <w:sz w:val="22"/>
          <w:szCs w:val="22"/>
        </w:rPr>
        <w:t xml:space="preserve"> y las fianzas de anticipo y cumplimiento estén dictaminadas favorablemente por la Dirección General de Asuntos Jurídicos.</w:t>
      </w:r>
    </w:p>
    <w:p w:rsidR="007C2BF7" w:rsidRDefault="007C2BF7" w:rsidP="006274DC">
      <w:pPr>
        <w:pStyle w:val="Textoindependiente"/>
        <w:ind w:left="180"/>
        <w:rPr>
          <w:rFonts w:ascii="Times New Roman" w:hAnsi="Times New Roman"/>
          <w:sz w:val="22"/>
          <w:szCs w:val="22"/>
        </w:rPr>
      </w:pPr>
    </w:p>
    <w:p w:rsidR="007C2BF7" w:rsidRPr="00482BBD" w:rsidRDefault="007C2BF7" w:rsidP="007C2BF7">
      <w:pPr>
        <w:ind w:left="180"/>
        <w:jc w:val="both"/>
        <w:rPr>
          <w:sz w:val="22"/>
          <w:szCs w:val="22"/>
        </w:rPr>
      </w:pPr>
      <w:r w:rsidRPr="00482BBD">
        <w:rPr>
          <w:sz w:val="22"/>
          <w:szCs w:val="22"/>
        </w:rPr>
        <w:t xml:space="preserve">Si se encuentra pendiente de amortizar el anticipo, en caso de que la obra concluya y ya no existan trabajos pendientes para su amortización, en caso de rescisión de contrato o de su terminación anticipada, el saldo pendiente se reintegrará en una sola exhibición a “la Suprema Corte” en un plazo no mayor de quince días hábiles, contado a partir de que se le notifique a “la Contratista” la referida terminación. Si ésta incurre en mora, pagará los intereses pactados en la </w:t>
      </w:r>
      <w:r w:rsidRPr="00E030B3">
        <w:rPr>
          <w:sz w:val="22"/>
          <w:szCs w:val="22"/>
        </w:rPr>
        <w:t>cláusula sexta</w:t>
      </w:r>
      <w:r w:rsidRPr="00482BBD">
        <w:rPr>
          <w:sz w:val="22"/>
          <w:szCs w:val="22"/>
        </w:rPr>
        <w:t xml:space="preserve"> de este contrato.</w:t>
      </w:r>
    </w:p>
    <w:p w:rsidR="007C2BF7" w:rsidRPr="00482BBD" w:rsidRDefault="007C2BF7" w:rsidP="007C2BF7">
      <w:pPr>
        <w:ind w:left="180"/>
        <w:jc w:val="both"/>
        <w:rPr>
          <w:sz w:val="22"/>
          <w:szCs w:val="22"/>
        </w:rPr>
      </w:pPr>
    </w:p>
    <w:p w:rsidR="007C2BF7" w:rsidRPr="007C2BF7" w:rsidRDefault="007C2BF7" w:rsidP="007C2BF7">
      <w:pPr>
        <w:pStyle w:val="Textoindependiente"/>
        <w:ind w:left="180"/>
        <w:rPr>
          <w:rFonts w:ascii="Times New Roman" w:hAnsi="Times New Roman"/>
          <w:sz w:val="22"/>
          <w:szCs w:val="22"/>
          <w:lang w:val="es-ES"/>
        </w:rPr>
      </w:pPr>
      <w:r w:rsidRPr="007C2BF7">
        <w:rPr>
          <w:rFonts w:ascii="Times New Roman" w:hAnsi="Times New Roman"/>
          <w:sz w:val="22"/>
          <w:szCs w:val="22"/>
          <w:lang w:val="es-ES"/>
        </w:rPr>
        <w:t>“</w:t>
      </w:r>
      <w:smartTag w:uri="urn:schemas-microsoft-com:office:smarttags" w:element="PersonName">
        <w:smartTagPr>
          <w:attr w:name="ProductID" w:val="LA SUPREMA CORTE"/>
        </w:smartTagPr>
        <w:r w:rsidRPr="007C2BF7">
          <w:rPr>
            <w:rFonts w:ascii="Times New Roman" w:hAnsi="Times New Roman"/>
            <w:sz w:val="22"/>
            <w:szCs w:val="22"/>
            <w:lang w:val="es-ES"/>
          </w:rPr>
          <w:t>La Suprema Corte</w:t>
        </w:r>
      </w:smartTag>
      <w:r w:rsidRPr="007C2BF7">
        <w:rPr>
          <w:rFonts w:ascii="Times New Roman" w:hAnsi="Times New Roman"/>
          <w:sz w:val="22"/>
          <w:szCs w:val="22"/>
          <w:lang w:val="es-ES"/>
        </w:rPr>
        <w:t xml:space="preserve">” podrá retener pagos para efecto de garantizar el anticipo no amortizado cuando se advierta que el monto de la obra será considerablemente </w:t>
      </w:r>
      <w:r w:rsidRPr="007C2BF7">
        <w:rPr>
          <w:rFonts w:ascii="Times New Roman" w:hAnsi="Times New Roman"/>
          <w:sz w:val="22"/>
          <w:szCs w:val="22"/>
          <w:lang w:val="es-ES"/>
        </w:rPr>
        <w:lastRenderedPageBreak/>
        <w:t>inferior al presupuesto original o bien cuando exista un atraso relevante en la obra.</w:t>
      </w:r>
    </w:p>
    <w:p w:rsidR="006274DC" w:rsidRPr="006D6ECC" w:rsidRDefault="006274DC" w:rsidP="006274DC">
      <w:pPr>
        <w:pStyle w:val="Textoindependiente"/>
        <w:ind w:left="180"/>
        <w:rPr>
          <w:rFonts w:ascii="Times New Roman" w:hAnsi="Times New Roman"/>
          <w:sz w:val="22"/>
          <w:szCs w:val="22"/>
        </w:rPr>
      </w:pPr>
    </w:p>
    <w:p w:rsidR="00A22540" w:rsidRDefault="00FD2FA2" w:rsidP="006274DC">
      <w:pPr>
        <w:ind w:left="180"/>
        <w:jc w:val="both"/>
        <w:rPr>
          <w:sz w:val="22"/>
          <w:szCs w:val="22"/>
        </w:rPr>
      </w:pPr>
      <w:r>
        <w:rPr>
          <w:sz w:val="22"/>
          <w:szCs w:val="22"/>
        </w:rPr>
        <w:t xml:space="preserve">Los pagos subsecuentes serán </w:t>
      </w:r>
      <w:r w:rsidR="00A22540">
        <w:rPr>
          <w:sz w:val="22"/>
          <w:szCs w:val="22"/>
        </w:rPr>
        <w:t xml:space="preserve"> por el cien por ciento del monto contratado por trabajos ejecutados a través de</w:t>
      </w:r>
      <w:r>
        <w:rPr>
          <w:sz w:val="22"/>
          <w:szCs w:val="22"/>
        </w:rPr>
        <w:t xml:space="preserve"> estimaciones</w:t>
      </w:r>
      <w:r w:rsidR="00D575D7">
        <w:rPr>
          <w:sz w:val="22"/>
          <w:szCs w:val="22"/>
        </w:rPr>
        <w:t>,</w:t>
      </w:r>
      <w:r w:rsidR="00A22540">
        <w:rPr>
          <w:sz w:val="22"/>
          <w:szCs w:val="22"/>
        </w:rPr>
        <w:t xml:space="preserve"> en las que se amortizará en cada una de ellas el anticipo en su mismo porcentaje (treinta y cinco por ciento),</w:t>
      </w:r>
      <w:r w:rsidR="00D575D7">
        <w:rPr>
          <w:sz w:val="22"/>
          <w:szCs w:val="22"/>
        </w:rPr>
        <w:t xml:space="preserve"> las que se deberán formular</w:t>
      </w:r>
      <w:r>
        <w:rPr>
          <w:sz w:val="22"/>
          <w:szCs w:val="22"/>
        </w:rPr>
        <w:t xml:space="preserve"> con una periodicidad no mayor de treinta días naturales</w:t>
      </w:r>
      <w:r w:rsidR="008F2075">
        <w:rPr>
          <w:sz w:val="22"/>
          <w:szCs w:val="22"/>
        </w:rPr>
        <w:t xml:space="preserve"> </w:t>
      </w:r>
      <w:r w:rsidR="00A22540">
        <w:rPr>
          <w:sz w:val="22"/>
          <w:szCs w:val="22"/>
        </w:rPr>
        <w:t xml:space="preserve">y presentar a la supervisión interna de la obra para su revisión y autorización, por trabajos </w:t>
      </w:r>
      <w:r w:rsidR="008F2075">
        <w:rPr>
          <w:sz w:val="22"/>
          <w:szCs w:val="22"/>
        </w:rPr>
        <w:t xml:space="preserve">terminados y ejecutados </w:t>
      </w:r>
      <w:r w:rsidR="00A22540">
        <w:rPr>
          <w:sz w:val="22"/>
          <w:szCs w:val="22"/>
        </w:rPr>
        <w:t>conforme a los términos del presente instrumento jurídico y que corresponda al cumplimiento del porcentaje de avance de obra que se indica en el programa valorado presentado por “la Contratista” a la fecha de elaboración de la estimación.</w:t>
      </w:r>
    </w:p>
    <w:p w:rsidR="00A22540" w:rsidRDefault="00A22540" w:rsidP="006274DC">
      <w:pPr>
        <w:ind w:left="180"/>
        <w:jc w:val="both"/>
        <w:rPr>
          <w:sz w:val="22"/>
          <w:szCs w:val="22"/>
        </w:rPr>
      </w:pPr>
    </w:p>
    <w:p w:rsidR="006274DC" w:rsidRPr="006D6ECC" w:rsidRDefault="00A22540" w:rsidP="006274DC">
      <w:pPr>
        <w:ind w:left="180"/>
        <w:jc w:val="both"/>
        <w:rPr>
          <w:sz w:val="22"/>
          <w:szCs w:val="22"/>
        </w:rPr>
      </w:pPr>
      <w:r>
        <w:rPr>
          <w:sz w:val="22"/>
          <w:szCs w:val="22"/>
        </w:rPr>
        <w:t xml:space="preserve">Las estimaciones por trabajos ejecutados deberán pagarse en un plazo no mayor a veinte días hábiles, contados a partir de la fecha en que hayan sido autorizadas por la supervisión, de conformidad al artículo 156 del Acuerdo General de Administración VI/2008 y a la presentación de la factura electrónica correspondiente (copia) en ventanilla única dela Dirección General de Presupuesto y Contabilidad, </w:t>
      </w:r>
      <w:r w:rsidR="00FD2FA2">
        <w:rPr>
          <w:sz w:val="22"/>
          <w:szCs w:val="22"/>
        </w:rPr>
        <w:t xml:space="preserve">sita en calle 16 de septiembre número 38, planta baja, colonia Centro, código postal 06000, delegación Cuauhtémoc, México, </w:t>
      </w:r>
      <w:r>
        <w:rPr>
          <w:sz w:val="22"/>
          <w:szCs w:val="22"/>
        </w:rPr>
        <w:t xml:space="preserve">Distrito Federal, que cumpla </w:t>
      </w:r>
      <w:r w:rsidR="00D4281A">
        <w:rPr>
          <w:sz w:val="22"/>
          <w:szCs w:val="22"/>
        </w:rPr>
        <w:t xml:space="preserve">con los requisitos fiscales vigentes </w:t>
      </w:r>
      <w:r w:rsidR="00FD2FA2">
        <w:rPr>
          <w:sz w:val="22"/>
          <w:szCs w:val="22"/>
        </w:rPr>
        <w:t>y</w:t>
      </w:r>
      <w:r w:rsidR="00D4281A">
        <w:rPr>
          <w:sz w:val="22"/>
          <w:szCs w:val="22"/>
        </w:rPr>
        <w:t xml:space="preserve"> acompañada </w:t>
      </w:r>
      <w:r w:rsidR="00FD2FA2">
        <w:rPr>
          <w:sz w:val="22"/>
          <w:szCs w:val="22"/>
        </w:rPr>
        <w:t xml:space="preserve"> </w:t>
      </w:r>
      <w:r w:rsidR="00B60605">
        <w:rPr>
          <w:sz w:val="22"/>
          <w:szCs w:val="22"/>
        </w:rPr>
        <w:t>de</w:t>
      </w:r>
      <w:r w:rsidR="00FD2FA2">
        <w:rPr>
          <w:sz w:val="22"/>
          <w:szCs w:val="22"/>
        </w:rPr>
        <w:t xml:space="preserve"> la documentación que acredite la procedencia de su pago. </w:t>
      </w:r>
      <w:r w:rsidR="00D4281A">
        <w:rPr>
          <w:sz w:val="22"/>
          <w:szCs w:val="22"/>
        </w:rPr>
        <w:t>Las facturas electrónica</w:t>
      </w:r>
      <w:r w:rsidR="00FD2FA2">
        <w:rPr>
          <w:sz w:val="22"/>
          <w:szCs w:val="22"/>
        </w:rPr>
        <w:t xml:space="preserve">s </w:t>
      </w:r>
      <w:r w:rsidR="00D4281A">
        <w:rPr>
          <w:sz w:val="22"/>
          <w:szCs w:val="22"/>
        </w:rPr>
        <w:t xml:space="preserve">se </w:t>
      </w:r>
      <w:r w:rsidR="00FD2FA2">
        <w:rPr>
          <w:sz w:val="22"/>
          <w:szCs w:val="22"/>
        </w:rPr>
        <w:t>deberá</w:t>
      </w:r>
      <w:r w:rsidR="00D4281A">
        <w:rPr>
          <w:sz w:val="22"/>
          <w:szCs w:val="22"/>
        </w:rPr>
        <w:t>n</w:t>
      </w:r>
      <w:r w:rsidR="00FD2FA2">
        <w:rPr>
          <w:sz w:val="22"/>
          <w:szCs w:val="22"/>
        </w:rPr>
        <w:t xml:space="preserve"> enviar a la dirección de correo electrónico: </w:t>
      </w:r>
      <w:hyperlink r:id="rId8" w:history="1">
        <w:r w:rsidR="00FD2FA2" w:rsidRPr="00B02DAA">
          <w:rPr>
            <w:rStyle w:val="Hipervnculo"/>
            <w:sz w:val="22"/>
            <w:szCs w:val="22"/>
          </w:rPr>
          <w:t>dguillen@mail.scjn.gob.mx</w:t>
        </w:r>
      </w:hyperlink>
      <w:r w:rsidR="00D4281A">
        <w:rPr>
          <w:sz w:val="22"/>
          <w:szCs w:val="22"/>
        </w:rPr>
        <w:t>. El correo electrónico deberá contener</w:t>
      </w:r>
      <w:r w:rsidR="00FD2FA2">
        <w:rPr>
          <w:sz w:val="22"/>
          <w:szCs w:val="22"/>
        </w:rPr>
        <w:t xml:space="preserve"> lo siguiente: archivo electrónico de la factura en formato XML, acuse de recepción del archivo XML en el correo antes citado, validación en el SAT del folio fiscal y validación en el SAT de la estructura, el sello y cadena original.</w:t>
      </w:r>
    </w:p>
    <w:p w:rsidR="006274DC" w:rsidRPr="006D6ECC" w:rsidRDefault="006274DC" w:rsidP="006274DC">
      <w:pPr>
        <w:ind w:left="180"/>
        <w:jc w:val="both"/>
        <w:rPr>
          <w:sz w:val="22"/>
          <w:szCs w:val="22"/>
        </w:rPr>
      </w:pPr>
    </w:p>
    <w:p w:rsidR="006274DC" w:rsidRPr="006D6ECC" w:rsidRDefault="006274DC" w:rsidP="006274DC">
      <w:pPr>
        <w:ind w:left="180"/>
        <w:jc w:val="both"/>
        <w:rPr>
          <w:sz w:val="22"/>
          <w:szCs w:val="22"/>
        </w:rPr>
      </w:pPr>
      <w:r w:rsidRPr="006D6ECC">
        <w:rPr>
          <w:sz w:val="22"/>
          <w:szCs w:val="22"/>
        </w:rPr>
        <w:t xml:space="preserve">La </w:t>
      </w:r>
      <w:r>
        <w:rPr>
          <w:sz w:val="22"/>
          <w:szCs w:val="22"/>
        </w:rPr>
        <w:t>Dirección General de Infraestructura Física</w:t>
      </w:r>
      <w:r w:rsidRPr="006D6ECC">
        <w:rPr>
          <w:sz w:val="22"/>
          <w:szCs w:val="22"/>
        </w:rPr>
        <w:t xml:space="preserve"> deberá revisar la propuesta de estimación en un plazo no mayor a </w:t>
      </w:r>
      <w:r w:rsidR="00123CA5">
        <w:rPr>
          <w:sz w:val="22"/>
          <w:szCs w:val="22"/>
        </w:rPr>
        <w:t xml:space="preserve">cinco </w:t>
      </w:r>
      <w:r w:rsidRPr="006D6ECC">
        <w:rPr>
          <w:sz w:val="22"/>
          <w:szCs w:val="22"/>
        </w:rPr>
        <w:t>días hábiles, contado a partir de que la haya recibido y la autorizará o la ajustará en lo necesario.</w:t>
      </w:r>
    </w:p>
    <w:p w:rsidR="006274DC" w:rsidRPr="006D6ECC" w:rsidRDefault="006274DC" w:rsidP="006274DC">
      <w:pPr>
        <w:ind w:left="180"/>
        <w:jc w:val="both"/>
        <w:rPr>
          <w:sz w:val="22"/>
          <w:szCs w:val="22"/>
        </w:rPr>
      </w:pPr>
    </w:p>
    <w:p w:rsidR="006274DC" w:rsidRDefault="006274DC" w:rsidP="006274DC">
      <w:pPr>
        <w:ind w:left="180"/>
        <w:jc w:val="both"/>
        <w:rPr>
          <w:sz w:val="22"/>
          <w:szCs w:val="22"/>
        </w:rPr>
      </w:pPr>
      <w:r w:rsidRPr="006D6ECC">
        <w:rPr>
          <w:sz w:val="22"/>
          <w:szCs w:val="22"/>
        </w:rPr>
        <w:t xml:space="preserve">Una vez autorizada total o parcialmente la respectiva estimación y recibida la factura que reúna los requisitos fiscales respectivos, se realizará el pago </w:t>
      </w:r>
      <w:r w:rsidR="00632296">
        <w:rPr>
          <w:sz w:val="22"/>
          <w:szCs w:val="22"/>
        </w:rPr>
        <w:t>en los términos señalados</w:t>
      </w:r>
      <w:r w:rsidRPr="006D6ECC">
        <w:rPr>
          <w:sz w:val="22"/>
          <w:szCs w:val="22"/>
        </w:rPr>
        <w:t>.</w:t>
      </w:r>
    </w:p>
    <w:p w:rsidR="001D11F2" w:rsidRDefault="001D11F2" w:rsidP="006274DC">
      <w:pPr>
        <w:ind w:left="180"/>
        <w:jc w:val="both"/>
        <w:rPr>
          <w:sz w:val="22"/>
          <w:szCs w:val="22"/>
        </w:rPr>
      </w:pPr>
    </w:p>
    <w:p w:rsidR="001D11F2" w:rsidRPr="006D6ECC" w:rsidRDefault="001D11F2" w:rsidP="006274DC">
      <w:pPr>
        <w:ind w:left="180"/>
        <w:jc w:val="both"/>
        <w:rPr>
          <w:sz w:val="22"/>
          <w:szCs w:val="22"/>
        </w:rPr>
      </w:pPr>
      <w:r>
        <w:rPr>
          <w:sz w:val="22"/>
          <w:szCs w:val="22"/>
        </w:rPr>
        <w:t xml:space="preserve">La estimación que presente “la Contratista” </w:t>
      </w:r>
      <w:r w:rsidR="00AA0EAD">
        <w:rPr>
          <w:sz w:val="22"/>
          <w:szCs w:val="22"/>
        </w:rPr>
        <w:t>para su firma</w:t>
      </w:r>
      <w:r>
        <w:rPr>
          <w:sz w:val="22"/>
          <w:szCs w:val="22"/>
        </w:rPr>
        <w:t xml:space="preserve"> deberá ir acompañada de fotografías de los trabajos realizados</w:t>
      </w:r>
      <w:r w:rsidR="00AA0EAD">
        <w:rPr>
          <w:sz w:val="22"/>
          <w:szCs w:val="22"/>
        </w:rPr>
        <w:t xml:space="preserve"> y no se aceptará la estimación si no se justifican los trabajos ejecutados con dichas fotografías.</w:t>
      </w:r>
    </w:p>
    <w:p w:rsidR="006274DC" w:rsidRPr="006D6ECC" w:rsidRDefault="006274DC" w:rsidP="006274DC">
      <w:pPr>
        <w:ind w:left="180"/>
        <w:jc w:val="both"/>
        <w:rPr>
          <w:sz w:val="22"/>
          <w:szCs w:val="22"/>
        </w:rPr>
      </w:pPr>
    </w:p>
    <w:p w:rsidR="002A0E6E" w:rsidRPr="006D6ECC" w:rsidRDefault="006274DC" w:rsidP="006274DC">
      <w:pPr>
        <w:ind w:left="180"/>
        <w:jc w:val="both"/>
        <w:rPr>
          <w:sz w:val="22"/>
          <w:szCs w:val="22"/>
        </w:rPr>
      </w:pPr>
      <w:r w:rsidRPr="006D6ECC">
        <w:rPr>
          <w:sz w:val="22"/>
          <w:szCs w:val="22"/>
        </w:rPr>
        <w:t xml:space="preserve">Las diferencias técnicas y/o numéricas que no sean posibles </w:t>
      </w:r>
      <w:r w:rsidR="00F847C7">
        <w:rPr>
          <w:sz w:val="22"/>
          <w:szCs w:val="22"/>
        </w:rPr>
        <w:t xml:space="preserve">de </w:t>
      </w:r>
      <w:r w:rsidRPr="006D6ECC">
        <w:rPr>
          <w:sz w:val="22"/>
          <w:szCs w:val="22"/>
        </w:rPr>
        <w:t>conciliar y autorizar, quedarán pendientes y deberán incluirse y resolverse en una de las dos siguientes propuestas de estimación.</w:t>
      </w:r>
    </w:p>
    <w:p w:rsidR="00521F44" w:rsidRPr="006D6ECC" w:rsidRDefault="00521F44" w:rsidP="00521F44">
      <w:pPr>
        <w:ind w:left="180"/>
        <w:jc w:val="both"/>
        <w:rPr>
          <w:sz w:val="22"/>
          <w:szCs w:val="22"/>
        </w:rPr>
      </w:pPr>
    </w:p>
    <w:p w:rsidR="006274DC" w:rsidRDefault="00521F44" w:rsidP="006274DC">
      <w:pPr>
        <w:ind w:left="180"/>
        <w:jc w:val="both"/>
        <w:rPr>
          <w:sz w:val="22"/>
          <w:szCs w:val="22"/>
        </w:rPr>
      </w:pPr>
      <w:r w:rsidRPr="006D6ECC">
        <w:rPr>
          <w:sz w:val="22"/>
          <w:szCs w:val="22"/>
        </w:rPr>
        <w:t xml:space="preserve">Los pagos que realice “la Suprema Corte” a favor de </w:t>
      </w:r>
      <w:r w:rsidR="005A0F96">
        <w:rPr>
          <w:sz w:val="22"/>
          <w:szCs w:val="22"/>
        </w:rPr>
        <w:t>“la Contratista”</w:t>
      </w:r>
      <w:r w:rsidRPr="006D6ECC">
        <w:rPr>
          <w:sz w:val="22"/>
          <w:szCs w:val="22"/>
        </w:rPr>
        <w:t xml:space="preserve"> sólo podrán realizarse mediante depósito </w:t>
      </w:r>
      <w:r w:rsidR="00B402F7">
        <w:rPr>
          <w:sz w:val="22"/>
          <w:szCs w:val="22"/>
        </w:rPr>
        <w:t xml:space="preserve">por transferencia bancaria </w:t>
      </w:r>
      <w:r w:rsidRPr="006D6ECC">
        <w:rPr>
          <w:sz w:val="22"/>
          <w:szCs w:val="22"/>
        </w:rPr>
        <w:t xml:space="preserve">en la cuenta de cheques señalada en la declaración </w:t>
      </w:r>
      <w:r w:rsidRPr="006D6ECC">
        <w:rPr>
          <w:b/>
          <w:sz w:val="22"/>
          <w:szCs w:val="22"/>
        </w:rPr>
        <w:t>II.</w:t>
      </w:r>
      <w:r w:rsidR="00597AF3">
        <w:rPr>
          <w:b/>
          <w:sz w:val="22"/>
          <w:szCs w:val="22"/>
        </w:rPr>
        <w:t>7.</w:t>
      </w:r>
      <w:r w:rsidRPr="006D6ECC">
        <w:rPr>
          <w:sz w:val="22"/>
          <w:szCs w:val="22"/>
        </w:rPr>
        <w:t xml:space="preserve"> de este instrumento, la que podrá sustituirse mediante escrito firmado por </w:t>
      </w:r>
      <w:r w:rsidR="00091A52">
        <w:rPr>
          <w:sz w:val="22"/>
          <w:szCs w:val="22"/>
        </w:rPr>
        <w:t>_____________</w:t>
      </w:r>
      <w:r w:rsidRPr="006D6ECC">
        <w:rPr>
          <w:sz w:val="22"/>
          <w:szCs w:val="22"/>
        </w:rPr>
        <w:t xml:space="preserve">en su carácter de </w:t>
      </w:r>
      <w:r w:rsidR="00091A52">
        <w:rPr>
          <w:sz w:val="22"/>
          <w:szCs w:val="22"/>
        </w:rPr>
        <w:t>_____________</w:t>
      </w:r>
      <w:r w:rsidRPr="006D6ECC">
        <w:rPr>
          <w:sz w:val="22"/>
          <w:szCs w:val="22"/>
        </w:rPr>
        <w:t xml:space="preserve">de </w:t>
      </w:r>
      <w:r w:rsidR="005A0F96">
        <w:rPr>
          <w:sz w:val="22"/>
          <w:szCs w:val="22"/>
        </w:rPr>
        <w:t>“la Contratista”</w:t>
      </w:r>
      <w:r w:rsidR="008B2F27">
        <w:rPr>
          <w:sz w:val="22"/>
          <w:szCs w:val="22"/>
        </w:rPr>
        <w:t xml:space="preserve">, </w:t>
      </w:r>
      <w:r w:rsidR="006274DC" w:rsidRPr="006D6ECC">
        <w:rPr>
          <w:sz w:val="22"/>
          <w:szCs w:val="22"/>
        </w:rPr>
        <w:t xml:space="preserve">previa </w:t>
      </w:r>
      <w:r w:rsidR="00632296">
        <w:rPr>
          <w:sz w:val="22"/>
          <w:szCs w:val="22"/>
        </w:rPr>
        <w:t xml:space="preserve">entrega </w:t>
      </w:r>
      <w:r w:rsidR="006274DC" w:rsidRPr="006D6ECC">
        <w:rPr>
          <w:sz w:val="22"/>
          <w:szCs w:val="22"/>
        </w:rPr>
        <w:t xml:space="preserve">de la factura </w:t>
      </w:r>
      <w:r w:rsidR="00632296">
        <w:rPr>
          <w:sz w:val="22"/>
          <w:szCs w:val="22"/>
        </w:rPr>
        <w:t xml:space="preserve">electrónica </w:t>
      </w:r>
      <w:r w:rsidR="006274DC" w:rsidRPr="006D6ECC">
        <w:rPr>
          <w:sz w:val="22"/>
          <w:szCs w:val="22"/>
        </w:rPr>
        <w:t xml:space="preserve">correspondiente, la cual deberá presentarse dentro de los diez días hábiles siguientes al en que se haya autorizado la estimación de los trabajos relativos a la quincena de que se trate y hayan sido recibidos a entera satisfacción de “la Suprema Corte” los trabajos que ampare dicha factura. </w:t>
      </w:r>
    </w:p>
    <w:p w:rsidR="00B3145C" w:rsidRDefault="00B3145C" w:rsidP="00521F44">
      <w:pPr>
        <w:ind w:left="180"/>
        <w:jc w:val="both"/>
        <w:rPr>
          <w:b/>
          <w:sz w:val="22"/>
          <w:szCs w:val="22"/>
        </w:rPr>
      </w:pPr>
    </w:p>
    <w:p w:rsidR="00E478C3" w:rsidRPr="00E478C3" w:rsidRDefault="00E81273" w:rsidP="00E478C3">
      <w:pPr>
        <w:ind w:left="180"/>
        <w:jc w:val="both"/>
        <w:rPr>
          <w:b/>
          <w:sz w:val="22"/>
          <w:szCs w:val="22"/>
        </w:rPr>
      </w:pPr>
      <w:r>
        <w:rPr>
          <w:b/>
          <w:sz w:val="22"/>
          <w:szCs w:val="22"/>
        </w:rPr>
        <w:t>SEX</w:t>
      </w:r>
      <w:r w:rsidR="00521F44" w:rsidRPr="006D6ECC">
        <w:rPr>
          <w:b/>
          <w:sz w:val="22"/>
          <w:szCs w:val="22"/>
        </w:rPr>
        <w:t xml:space="preserve">TA. </w:t>
      </w:r>
      <w:r w:rsidR="00E478C3" w:rsidRPr="00E478C3">
        <w:rPr>
          <w:b/>
          <w:sz w:val="22"/>
          <w:szCs w:val="22"/>
        </w:rPr>
        <w:t>PAGOS EN EXCESO</w:t>
      </w:r>
      <w:r w:rsidR="0019557C">
        <w:rPr>
          <w:b/>
          <w:sz w:val="22"/>
          <w:szCs w:val="22"/>
        </w:rPr>
        <w:t>.</w:t>
      </w:r>
    </w:p>
    <w:p w:rsidR="00E478C3" w:rsidRPr="00E478C3" w:rsidRDefault="00E478C3" w:rsidP="00E478C3">
      <w:pPr>
        <w:ind w:left="180"/>
        <w:jc w:val="both"/>
        <w:rPr>
          <w:sz w:val="22"/>
          <w:szCs w:val="22"/>
        </w:rPr>
      </w:pPr>
      <w:r w:rsidRPr="00E478C3">
        <w:rPr>
          <w:sz w:val="22"/>
          <w:szCs w:val="22"/>
        </w:rPr>
        <w:t>“La Contratista”, deberá reintegrar las cantidades pagadas en exceso, más los intereses que correspondan conforme a la tasa prevista en la Ley de Ingresos de la Federación, del ejercicio correspondiente a la firma de este instrumento, para los casos de prórroga para el pago de créditos fiscales. Los cargos se calcularán sobre las cantidades pagadas en exceso en cada caso y se computarán por días naturales, desde la fecha del pago a “la Contratista” hasta la fecha en que se pongan efectivamente las cantidades a disposición de “la Suprema Corte”.</w:t>
      </w:r>
    </w:p>
    <w:p w:rsidR="00E478C3" w:rsidRPr="00E478C3" w:rsidRDefault="00E478C3" w:rsidP="00E478C3">
      <w:pPr>
        <w:ind w:left="180"/>
        <w:jc w:val="both"/>
        <w:rPr>
          <w:sz w:val="22"/>
          <w:szCs w:val="22"/>
        </w:rPr>
      </w:pPr>
    </w:p>
    <w:p w:rsidR="00E478C3" w:rsidRPr="00E478C3" w:rsidRDefault="00E478C3" w:rsidP="00E478C3">
      <w:pPr>
        <w:ind w:left="180"/>
        <w:jc w:val="both"/>
        <w:rPr>
          <w:sz w:val="22"/>
          <w:szCs w:val="22"/>
        </w:rPr>
      </w:pPr>
      <w:r w:rsidRPr="00E478C3">
        <w:rPr>
          <w:sz w:val="22"/>
          <w:szCs w:val="22"/>
        </w:rPr>
        <w:t xml:space="preserve">No se considerará pago en exceso cuando las diferencias que resulten a cargo de “la Contratista” sean compensadas en </w:t>
      </w:r>
      <w:r w:rsidR="00B65569">
        <w:rPr>
          <w:sz w:val="22"/>
          <w:szCs w:val="22"/>
        </w:rPr>
        <w:t xml:space="preserve">el pago </w:t>
      </w:r>
      <w:r w:rsidRPr="00E478C3">
        <w:rPr>
          <w:sz w:val="22"/>
          <w:szCs w:val="22"/>
        </w:rPr>
        <w:t>siguiente o en el finiquito, si dicho pago no se hubiera identificado con anterioridad.</w:t>
      </w:r>
    </w:p>
    <w:p w:rsidR="00E478C3" w:rsidRPr="00E478C3" w:rsidRDefault="00E478C3" w:rsidP="00E478C3">
      <w:pPr>
        <w:ind w:left="180"/>
        <w:jc w:val="both"/>
        <w:rPr>
          <w:sz w:val="22"/>
          <w:szCs w:val="22"/>
        </w:rPr>
      </w:pPr>
    </w:p>
    <w:p w:rsidR="00E478C3" w:rsidRPr="00E478C3" w:rsidRDefault="00E478C3" w:rsidP="00E478C3">
      <w:pPr>
        <w:ind w:left="180"/>
        <w:jc w:val="both"/>
        <w:rPr>
          <w:sz w:val="22"/>
          <w:szCs w:val="22"/>
        </w:rPr>
      </w:pPr>
      <w:r w:rsidRPr="00E478C3">
        <w:rPr>
          <w:sz w:val="22"/>
          <w:szCs w:val="22"/>
        </w:rPr>
        <w:lastRenderedPageBreak/>
        <w:t>En caso de rescisión o terminación anticipada del contrato, “la Contratista” deberá reintegrar, en su caso, los pagos que haya recibido de más y los intereses correspondientes calculados conforme a lo indicado con anterioridad.</w:t>
      </w:r>
    </w:p>
    <w:p w:rsidR="00D21799" w:rsidRDefault="00D21799" w:rsidP="00521F44">
      <w:pPr>
        <w:ind w:left="180"/>
        <w:jc w:val="both"/>
        <w:rPr>
          <w:b/>
          <w:sz w:val="22"/>
          <w:szCs w:val="22"/>
        </w:rPr>
      </w:pPr>
    </w:p>
    <w:p w:rsidR="00E478C3" w:rsidRPr="00E478C3" w:rsidRDefault="00E81273" w:rsidP="00E478C3">
      <w:pPr>
        <w:ind w:left="180"/>
        <w:jc w:val="both"/>
        <w:rPr>
          <w:b/>
          <w:sz w:val="22"/>
          <w:szCs w:val="22"/>
        </w:rPr>
      </w:pPr>
      <w:r>
        <w:rPr>
          <w:b/>
          <w:sz w:val="22"/>
          <w:szCs w:val="22"/>
        </w:rPr>
        <w:t>SÉPTIM</w:t>
      </w:r>
      <w:r w:rsidR="00E478C3" w:rsidRPr="00E478C3">
        <w:rPr>
          <w:b/>
          <w:sz w:val="22"/>
          <w:szCs w:val="22"/>
        </w:rPr>
        <w:t>A. IMPUESTOS.</w:t>
      </w:r>
    </w:p>
    <w:p w:rsidR="00E478C3" w:rsidRDefault="00E478C3" w:rsidP="00E478C3">
      <w:pPr>
        <w:ind w:left="180"/>
        <w:jc w:val="both"/>
        <w:rPr>
          <w:sz w:val="22"/>
          <w:szCs w:val="22"/>
        </w:rPr>
      </w:pPr>
      <w:r w:rsidRPr="00E478C3">
        <w:rPr>
          <w:sz w:val="22"/>
          <w:szCs w:val="22"/>
        </w:rPr>
        <w:t>El impuesto al valor agregado se pagara a “la Cont</w:t>
      </w:r>
      <w:r w:rsidR="001207C7">
        <w:rPr>
          <w:sz w:val="22"/>
          <w:szCs w:val="22"/>
        </w:rPr>
        <w:t>ratista” aplicando la tasa de 16</w:t>
      </w:r>
      <w:r w:rsidRPr="00E478C3">
        <w:rPr>
          <w:sz w:val="22"/>
          <w:szCs w:val="22"/>
        </w:rPr>
        <w:t>%, en términos</w:t>
      </w:r>
      <w:r w:rsidR="001207C7">
        <w:rPr>
          <w:sz w:val="22"/>
          <w:szCs w:val="22"/>
        </w:rPr>
        <w:t xml:space="preserve"> de lo previsto en el artículo 1</w:t>
      </w:r>
      <w:r w:rsidRPr="00E478C3">
        <w:rPr>
          <w:sz w:val="22"/>
          <w:szCs w:val="22"/>
        </w:rPr>
        <w:t>º de la Ley del Impuesto al Valor Agregado, debiéndose efectuar su desglose en la factura correspondiente.</w:t>
      </w:r>
    </w:p>
    <w:p w:rsidR="00D73F22" w:rsidRDefault="00D73F22" w:rsidP="00E478C3">
      <w:pPr>
        <w:ind w:left="180"/>
        <w:jc w:val="both"/>
        <w:rPr>
          <w:sz w:val="22"/>
          <w:szCs w:val="22"/>
        </w:rPr>
      </w:pPr>
    </w:p>
    <w:p w:rsidR="000E24C7" w:rsidRPr="00E478C3" w:rsidRDefault="000E24C7" w:rsidP="000E24C7">
      <w:pPr>
        <w:ind w:left="180"/>
        <w:jc w:val="both"/>
        <w:rPr>
          <w:sz w:val="22"/>
          <w:szCs w:val="22"/>
        </w:rPr>
      </w:pPr>
      <w:r>
        <w:rPr>
          <w:sz w:val="22"/>
          <w:szCs w:val="22"/>
        </w:rPr>
        <w:t>Cada una de las partes será responsable de las retenciones y pagos de impuestos a cubrir ante las autoridades federales y locales que correspondan.</w:t>
      </w:r>
    </w:p>
    <w:p w:rsidR="00B3145C" w:rsidRDefault="00B3145C" w:rsidP="00521F44">
      <w:pPr>
        <w:ind w:left="180"/>
        <w:jc w:val="both"/>
        <w:rPr>
          <w:b/>
          <w:sz w:val="22"/>
          <w:szCs w:val="22"/>
        </w:rPr>
      </w:pPr>
    </w:p>
    <w:p w:rsidR="00521F44" w:rsidRPr="006D6ECC" w:rsidRDefault="00E81273" w:rsidP="00521F44">
      <w:pPr>
        <w:ind w:left="180"/>
        <w:jc w:val="both"/>
        <w:rPr>
          <w:b/>
          <w:sz w:val="22"/>
          <w:szCs w:val="22"/>
        </w:rPr>
      </w:pPr>
      <w:r>
        <w:rPr>
          <w:b/>
          <w:sz w:val="22"/>
          <w:szCs w:val="22"/>
        </w:rPr>
        <w:t>OCTAVA</w:t>
      </w:r>
      <w:r w:rsidR="00E478C3">
        <w:rPr>
          <w:b/>
          <w:sz w:val="22"/>
          <w:szCs w:val="22"/>
        </w:rPr>
        <w:t xml:space="preserve">. </w:t>
      </w:r>
      <w:r w:rsidR="00521F44" w:rsidRPr="006D6ECC">
        <w:rPr>
          <w:b/>
          <w:sz w:val="22"/>
          <w:szCs w:val="22"/>
        </w:rPr>
        <w:t>GARANTÍA DEL ANTICIPO</w:t>
      </w:r>
      <w:r w:rsidR="0019557C">
        <w:rPr>
          <w:b/>
          <w:sz w:val="22"/>
          <w:szCs w:val="22"/>
        </w:rPr>
        <w:t>.</w:t>
      </w:r>
    </w:p>
    <w:p w:rsidR="00521F44" w:rsidRPr="006D6ECC" w:rsidRDefault="00482BBD" w:rsidP="00521F44">
      <w:pPr>
        <w:ind w:left="180"/>
        <w:jc w:val="both"/>
        <w:rPr>
          <w:sz w:val="22"/>
          <w:szCs w:val="22"/>
        </w:rPr>
      </w:pPr>
      <w:r>
        <w:rPr>
          <w:sz w:val="22"/>
          <w:szCs w:val="22"/>
        </w:rPr>
        <w:t>Para garantizar la debida</w:t>
      </w:r>
      <w:r w:rsidR="00521F44" w:rsidRPr="006D6ECC">
        <w:rPr>
          <w:sz w:val="22"/>
          <w:szCs w:val="22"/>
        </w:rPr>
        <w:t xml:space="preserve"> </w:t>
      </w:r>
      <w:r>
        <w:rPr>
          <w:sz w:val="22"/>
          <w:szCs w:val="22"/>
        </w:rPr>
        <w:t>inversión del anticipo, su</w:t>
      </w:r>
      <w:r w:rsidR="009C1FC4">
        <w:rPr>
          <w:sz w:val="22"/>
          <w:szCs w:val="22"/>
        </w:rPr>
        <w:t xml:space="preserve"> amortización o </w:t>
      </w:r>
      <w:r w:rsidR="00521F44" w:rsidRPr="006D6ECC">
        <w:rPr>
          <w:sz w:val="22"/>
          <w:szCs w:val="22"/>
        </w:rPr>
        <w:t xml:space="preserve">la devolución del anticipo a que se </w:t>
      </w:r>
      <w:r w:rsidR="00521F44" w:rsidRPr="00181356">
        <w:rPr>
          <w:sz w:val="22"/>
          <w:szCs w:val="22"/>
        </w:rPr>
        <w:t>refiere la cláusula</w:t>
      </w:r>
      <w:r w:rsidR="00521F44" w:rsidRPr="006D6ECC">
        <w:rPr>
          <w:sz w:val="22"/>
          <w:szCs w:val="22"/>
        </w:rPr>
        <w:t xml:space="preserve"> </w:t>
      </w:r>
      <w:r w:rsidR="00D14D8C">
        <w:rPr>
          <w:sz w:val="22"/>
          <w:szCs w:val="22"/>
        </w:rPr>
        <w:t>quinta</w:t>
      </w:r>
      <w:r w:rsidR="00D735DD">
        <w:rPr>
          <w:sz w:val="22"/>
          <w:szCs w:val="22"/>
        </w:rPr>
        <w:t xml:space="preserve"> </w:t>
      </w:r>
      <w:r w:rsidR="00521F44" w:rsidRPr="006D6ECC">
        <w:rPr>
          <w:sz w:val="22"/>
          <w:szCs w:val="22"/>
        </w:rPr>
        <w:t xml:space="preserve">del presente contrato, “la Contratista” otorgará a “la Suprema Corte”, fianza de compañía legalmente autorizada por el </w:t>
      </w:r>
      <w:r w:rsidR="009C1FC4">
        <w:rPr>
          <w:sz w:val="22"/>
          <w:szCs w:val="22"/>
        </w:rPr>
        <w:t xml:space="preserve">equivalente al </w:t>
      </w:r>
      <w:r w:rsidR="00521F44" w:rsidRPr="006D6ECC">
        <w:rPr>
          <w:sz w:val="22"/>
          <w:szCs w:val="22"/>
        </w:rPr>
        <w:t xml:space="preserve">100% del anticipo, mismo que asciende a la cantidad de </w:t>
      </w:r>
      <w:r w:rsidR="0041221C">
        <w:rPr>
          <w:b/>
          <w:sz w:val="22"/>
          <w:szCs w:val="22"/>
        </w:rPr>
        <w:t>$</w:t>
      </w:r>
      <w:r w:rsidR="00C11C48" w:rsidRPr="00C11C48">
        <w:rPr>
          <w:b/>
          <w:sz w:val="22"/>
          <w:szCs w:val="22"/>
        </w:rPr>
        <w:t>____________________________ (__________ --/100 moneda nacional)</w:t>
      </w:r>
      <w:r w:rsidR="004F6868">
        <w:rPr>
          <w:sz w:val="22"/>
          <w:szCs w:val="22"/>
        </w:rPr>
        <w:t xml:space="preserve"> </w:t>
      </w:r>
      <w:r w:rsidR="009C1FC4">
        <w:rPr>
          <w:sz w:val="22"/>
          <w:szCs w:val="22"/>
        </w:rPr>
        <w:t xml:space="preserve"> </w:t>
      </w:r>
      <w:r w:rsidR="00864CB9">
        <w:rPr>
          <w:sz w:val="22"/>
          <w:szCs w:val="22"/>
        </w:rPr>
        <w:t xml:space="preserve">incluido el impuesto al valor agregado, </w:t>
      </w:r>
      <w:r w:rsidR="009C1FC4">
        <w:rPr>
          <w:sz w:val="22"/>
          <w:szCs w:val="22"/>
        </w:rPr>
        <w:t>la cual deberá ser entregada dentro de los cinco días hábiles posteriores a la firma del presente contrato.</w:t>
      </w:r>
    </w:p>
    <w:p w:rsidR="00521F44" w:rsidRPr="006D6ECC" w:rsidRDefault="00521F44" w:rsidP="00521F44">
      <w:pPr>
        <w:ind w:left="180"/>
        <w:jc w:val="both"/>
        <w:rPr>
          <w:sz w:val="22"/>
          <w:szCs w:val="22"/>
        </w:rPr>
      </w:pPr>
    </w:p>
    <w:p w:rsidR="009C1FC4" w:rsidRDefault="009C1FC4" w:rsidP="00521F44">
      <w:pPr>
        <w:ind w:left="180"/>
        <w:jc w:val="both"/>
        <w:rPr>
          <w:sz w:val="22"/>
          <w:szCs w:val="22"/>
        </w:rPr>
      </w:pPr>
      <w:r>
        <w:rPr>
          <w:sz w:val="22"/>
          <w:szCs w:val="22"/>
        </w:rPr>
        <w:t xml:space="preserve">La garantía a que se refiere </w:t>
      </w:r>
      <w:r w:rsidRPr="00181356">
        <w:rPr>
          <w:sz w:val="22"/>
          <w:szCs w:val="22"/>
        </w:rPr>
        <w:t>esta cláusula</w:t>
      </w:r>
      <w:r>
        <w:rPr>
          <w:sz w:val="22"/>
          <w:szCs w:val="22"/>
        </w:rPr>
        <w:t xml:space="preserve"> será requisito para la entrega del anticipo y deberá subsistir hasta su total amortización.</w:t>
      </w:r>
    </w:p>
    <w:p w:rsidR="009C1FC4" w:rsidRPr="006D6ECC" w:rsidRDefault="009C1FC4" w:rsidP="00521F44">
      <w:pPr>
        <w:ind w:left="180"/>
        <w:jc w:val="both"/>
        <w:rPr>
          <w:sz w:val="22"/>
          <w:szCs w:val="22"/>
        </w:rPr>
      </w:pPr>
    </w:p>
    <w:p w:rsidR="00521F44" w:rsidRPr="006D6ECC" w:rsidRDefault="00521F44" w:rsidP="00521F44">
      <w:pPr>
        <w:pStyle w:val="Textoindependiente"/>
        <w:ind w:left="180"/>
        <w:rPr>
          <w:rFonts w:ascii="Times New Roman" w:hAnsi="Times New Roman"/>
          <w:sz w:val="22"/>
          <w:szCs w:val="22"/>
          <w:lang w:val="es-ES"/>
        </w:rPr>
      </w:pPr>
      <w:r w:rsidRPr="006D6ECC">
        <w:rPr>
          <w:rFonts w:ascii="Times New Roman" w:hAnsi="Times New Roman"/>
          <w:sz w:val="22"/>
          <w:szCs w:val="22"/>
          <w:lang w:val="es-ES"/>
        </w:rPr>
        <w:t>En el texto de la póliza de fianza que presente “la Contratista”, deberá constar la siguiente leyenda:</w:t>
      </w:r>
    </w:p>
    <w:p w:rsidR="00521F44" w:rsidRPr="006D6ECC" w:rsidRDefault="00521F44" w:rsidP="00521F44">
      <w:pPr>
        <w:ind w:left="180"/>
        <w:jc w:val="both"/>
        <w:rPr>
          <w:sz w:val="22"/>
          <w:szCs w:val="22"/>
        </w:rPr>
      </w:pPr>
    </w:p>
    <w:p w:rsidR="00CE2731" w:rsidRPr="00CE2731" w:rsidRDefault="00521F44" w:rsidP="006137E7">
      <w:pPr>
        <w:pStyle w:val="Textoindependiente"/>
        <w:ind w:left="142"/>
        <w:rPr>
          <w:rFonts w:ascii="Times New Roman" w:hAnsi="Times New Roman"/>
          <w:sz w:val="22"/>
          <w:szCs w:val="22"/>
          <w:lang w:val="es-ES"/>
        </w:rPr>
      </w:pPr>
      <w:r w:rsidRPr="00CE2731">
        <w:rPr>
          <w:rFonts w:ascii="Times New Roman" w:hAnsi="Times New Roman"/>
          <w:sz w:val="22"/>
          <w:szCs w:val="22"/>
          <w:lang w:val="es-ES"/>
        </w:rPr>
        <w:t xml:space="preserve">“- Nombre de la afianzadora- en ejercicio de la autorización que le fue concedida por la Secretaría de Hacienda y Crédito Público, de conformidad con lo dispuesto en la Ley Federal de Instituciones de Fianzas, se constituye ante la </w:t>
      </w:r>
      <w:r w:rsidR="009C1FC4">
        <w:rPr>
          <w:rFonts w:ascii="Times New Roman" w:hAnsi="Times New Roman"/>
          <w:sz w:val="22"/>
          <w:szCs w:val="22"/>
          <w:lang w:val="es-ES"/>
        </w:rPr>
        <w:t>Suprema Corte de Justicia de la Nación</w:t>
      </w:r>
      <w:r w:rsidRPr="00CE2731">
        <w:rPr>
          <w:rFonts w:ascii="Times New Roman" w:hAnsi="Times New Roman"/>
          <w:sz w:val="22"/>
          <w:szCs w:val="22"/>
          <w:lang w:val="es-ES"/>
        </w:rPr>
        <w:t xml:space="preserve">, en fiadora hasta por la cantidad </w:t>
      </w:r>
      <w:r w:rsidRPr="0040754F">
        <w:rPr>
          <w:rFonts w:ascii="Times New Roman" w:hAnsi="Times New Roman"/>
          <w:sz w:val="22"/>
          <w:szCs w:val="22"/>
          <w:lang w:val="es-ES"/>
        </w:rPr>
        <w:t>de</w:t>
      </w:r>
      <w:r w:rsidR="008A1303" w:rsidRPr="008522FE">
        <w:rPr>
          <w:rFonts w:ascii="Times New Roman" w:hAnsi="Times New Roman"/>
          <w:b/>
          <w:sz w:val="22"/>
          <w:szCs w:val="22"/>
          <w:lang w:val="es-ES"/>
        </w:rPr>
        <w:t xml:space="preserve"> </w:t>
      </w:r>
      <w:r w:rsidR="0041221C" w:rsidRPr="0041221C">
        <w:rPr>
          <w:rFonts w:ascii="Times New Roman" w:hAnsi="Times New Roman"/>
          <w:b/>
          <w:sz w:val="22"/>
          <w:szCs w:val="22"/>
          <w:lang w:val="es-ES"/>
        </w:rPr>
        <w:t>$</w:t>
      </w:r>
      <w:r w:rsidR="00C11C48" w:rsidRPr="00C11C48">
        <w:rPr>
          <w:rFonts w:ascii="Times New Roman" w:hAnsi="Times New Roman"/>
          <w:b/>
          <w:sz w:val="22"/>
          <w:szCs w:val="22"/>
          <w:lang w:val="es-ES"/>
        </w:rPr>
        <w:t>____________________________ (__________ --/100 moneda nacional)</w:t>
      </w:r>
      <w:r w:rsidR="00BC4210">
        <w:rPr>
          <w:rFonts w:ascii="Times New Roman" w:hAnsi="Times New Roman"/>
          <w:sz w:val="22"/>
          <w:szCs w:val="22"/>
          <w:lang w:val="es-ES"/>
        </w:rPr>
        <w:t xml:space="preserve">, </w:t>
      </w:r>
      <w:r w:rsidRPr="00CE2731">
        <w:rPr>
          <w:rFonts w:ascii="Times New Roman" w:hAnsi="Times New Roman"/>
          <w:sz w:val="22"/>
          <w:szCs w:val="22"/>
          <w:lang w:val="es-ES"/>
        </w:rPr>
        <w:t xml:space="preserve">para garantizar, por parte </w:t>
      </w:r>
      <w:r w:rsidR="009C1FC4">
        <w:rPr>
          <w:rFonts w:ascii="Times New Roman" w:hAnsi="Times New Roman"/>
          <w:sz w:val="22"/>
          <w:szCs w:val="22"/>
          <w:lang w:val="es-ES"/>
        </w:rPr>
        <w:t xml:space="preserve">de </w:t>
      </w:r>
      <w:r w:rsidR="009A6485" w:rsidRPr="009A6485">
        <w:rPr>
          <w:rFonts w:ascii="Times New Roman" w:hAnsi="Times New Roman"/>
          <w:b/>
          <w:sz w:val="22"/>
          <w:szCs w:val="22"/>
          <w:lang w:val="es-ES"/>
        </w:rPr>
        <w:t xml:space="preserve">____________________________ </w:t>
      </w:r>
      <w:r w:rsidR="00131472" w:rsidRPr="00131472">
        <w:rPr>
          <w:rFonts w:ascii="Times New Roman" w:hAnsi="Times New Roman"/>
          <w:sz w:val="22"/>
          <w:szCs w:val="22"/>
          <w:lang w:val="es-ES"/>
        </w:rPr>
        <w:t xml:space="preserve">, con domicilio ubicado en </w:t>
      </w:r>
      <w:r w:rsidR="009A6485" w:rsidRPr="009A6485">
        <w:rPr>
          <w:rFonts w:ascii="Times New Roman" w:hAnsi="Times New Roman"/>
          <w:sz w:val="22"/>
          <w:szCs w:val="22"/>
          <w:lang w:val="es-ES"/>
        </w:rPr>
        <w:t>______ número __, colonia ____, _____, código postal ____, _____</w:t>
      </w:r>
      <w:r w:rsidRPr="00CE2731">
        <w:rPr>
          <w:rFonts w:ascii="Times New Roman" w:hAnsi="Times New Roman"/>
          <w:sz w:val="22"/>
          <w:szCs w:val="22"/>
          <w:lang w:val="es-ES"/>
        </w:rPr>
        <w:t xml:space="preserve">, la debida inversión, a satisfacción de </w:t>
      </w:r>
      <w:r w:rsidR="0004347B">
        <w:rPr>
          <w:rFonts w:ascii="Times New Roman" w:hAnsi="Times New Roman"/>
          <w:sz w:val="22"/>
          <w:szCs w:val="22"/>
          <w:lang w:val="es-ES"/>
        </w:rPr>
        <w:t>“</w:t>
      </w:r>
      <w:r w:rsidRPr="00CE2731">
        <w:rPr>
          <w:rFonts w:ascii="Times New Roman" w:hAnsi="Times New Roman"/>
          <w:sz w:val="22"/>
          <w:szCs w:val="22"/>
          <w:lang w:val="es-ES"/>
        </w:rPr>
        <w:t>la Suprema Corte</w:t>
      </w:r>
      <w:r w:rsidR="0004347B">
        <w:rPr>
          <w:rFonts w:ascii="Times New Roman" w:hAnsi="Times New Roman"/>
          <w:sz w:val="22"/>
          <w:szCs w:val="22"/>
          <w:lang w:val="es-ES"/>
        </w:rPr>
        <w:t>”</w:t>
      </w:r>
      <w:r w:rsidRPr="00CE2731">
        <w:rPr>
          <w:rFonts w:ascii="Times New Roman" w:hAnsi="Times New Roman"/>
          <w:sz w:val="22"/>
          <w:szCs w:val="22"/>
          <w:lang w:val="es-ES"/>
        </w:rPr>
        <w:t xml:space="preserve">, o en caso contrario, la devolución parcial o total del importe que corresponde al anticipo otorgado al amparo del contrato número </w:t>
      </w:r>
      <w:r w:rsidR="009A6485" w:rsidRPr="009A6485">
        <w:rPr>
          <w:rFonts w:ascii="Times New Roman" w:hAnsi="Times New Roman"/>
          <w:sz w:val="22"/>
          <w:szCs w:val="22"/>
          <w:lang w:val="es-ES"/>
        </w:rPr>
        <w:t>SCJN/DGIF/--/--/</w:t>
      </w:r>
      <w:r w:rsidR="000D1089">
        <w:rPr>
          <w:rFonts w:ascii="Times New Roman" w:hAnsi="Times New Roman"/>
          <w:sz w:val="22"/>
          <w:szCs w:val="22"/>
          <w:lang w:val="es-ES"/>
        </w:rPr>
        <w:t>2014</w:t>
      </w:r>
      <w:r w:rsidRPr="00CE2731">
        <w:rPr>
          <w:rFonts w:ascii="Times New Roman" w:hAnsi="Times New Roman"/>
          <w:sz w:val="22"/>
          <w:szCs w:val="22"/>
          <w:lang w:val="es-ES"/>
        </w:rPr>
        <w:t>, con el objeto de ej</w:t>
      </w:r>
      <w:r w:rsidR="0075612A">
        <w:rPr>
          <w:rFonts w:ascii="Times New Roman" w:hAnsi="Times New Roman"/>
          <w:sz w:val="22"/>
          <w:szCs w:val="22"/>
          <w:lang w:val="es-ES"/>
        </w:rPr>
        <w:t>ecutar la obra pública a precio</w:t>
      </w:r>
      <w:r w:rsidR="00D462DA">
        <w:rPr>
          <w:rFonts w:ascii="Times New Roman" w:hAnsi="Times New Roman"/>
          <w:sz w:val="22"/>
          <w:szCs w:val="22"/>
          <w:lang w:val="es-ES"/>
        </w:rPr>
        <w:t>s unitarios</w:t>
      </w:r>
      <w:r w:rsidR="0075612A">
        <w:rPr>
          <w:rFonts w:ascii="Times New Roman" w:hAnsi="Times New Roman"/>
          <w:sz w:val="22"/>
          <w:szCs w:val="22"/>
          <w:lang w:val="es-ES"/>
        </w:rPr>
        <w:t xml:space="preserve"> </w:t>
      </w:r>
      <w:r w:rsidRPr="00CE2731">
        <w:rPr>
          <w:rFonts w:ascii="Times New Roman" w:hAnsi="Times New Roman"/>
          <w:sz w:val="22"/>
          <w:szCs w:val="22"/>
          <w:lang w:val="es-ES"/>
        </w:rPr>
        <w:t xml:space="preserve">y tiempo </w:t>
      </w:r>
      <w:r w:rsidR="008A1303">
        <w:rPr>
          <w:rFonts w:ascii="Times New Roman" w:hAnsi="Times New Roman"/>
          <w:sz w:val="22"/>
          <w:szCs w:val="22"/>
          <w:lang w:val="es-ES"/>
        </w:rPr>
        <w:t xml:space="preserve">determinado </w:t>
      </w:r>
      <w:r w:rsidR="007612D5">
        <w:rPr>
          <w:rFonts w:ascii="Times New Roman" w:hAnsi="Times New Roman"/>
          <w:sz w:val="22"/>
          <w:szCs w:val="22"/>
          <w:lang w:val="es-ES"/>
        </w:rPr>
        <w:t>de</w:t>
      </w:r>
      <w:r w:rsidR="00D462DA">
        <w:rPr>
          <w:rFonts w:ascii="Times New Roman" w:hAnsi="Times New Roman"/>
          <w:sz w:val="22"/>
          <w:szCs w:val="22"/>
          <w:lang w:val="es-ES"/>
        </w:rPr>
        <w:t xml:space="preserve"> </w:t>
      </w:r>
      <w:r w:rsidR="00D462DA" w:rsidRPr="00D462DA">
        <w:rPr>
          <w:rFonts w:ascii="Times New Roman" w:hAnsi="Times New Roman"/>
          <w:sz w:val="22"/>
          <w:szCs w:val="22"/>
          <w:lang w:val="es-ES"/>
        </w:rPr>
        <w:t xml:space="preserve">la </w:t>
      </w:r>
      <w:r w:rsidR="00396BE3" w:rsidRPr="00396BE3">
        <w:rPr>
          <w:rFonts w:ascii="Times New Roman" w:hAnsi="Times New Roman"/>
          <w:b/>
          <w:sz w:val="22"/>
          <w:szCs w:val="22"/>
        </w:rPr>
        <w:t>“</w:t>
      </w:r>
      <w:r w:rsidR="0033072A">
        <w:rPr>
          <w:rFonts w:ascii="Times New Roman" w:hAnsi="Times New Roman"/>
          <w:b/>
          <w:sz w:val="22"/>
          <w:szCs w:val="22"/>
        </w:rPr>
        <w:t>Adecuación de diversas Casas de la Cultura Jurídica (Culiacán, Ciudad Obregón, La Paz y Mazatlán) para accesibilidad a personas con discapacidad</w:t>
      </w:r>
      <w:r w:rsidR="00396BE3" w:rsidRPr="00396BE3">
        <w:rPr>
          <w:rFonts w:ascii="Times New Roman" w:hAnsi="Times New Roman"/>
          <w:b/>
          <w:sz w:val="22"/>
          <w:szCs w:val="22"/>
        </w:rPr>
        <w:t>”</w:t>
      </w:r>
      <w:r w:rsidRPr="00CE2731">
        <w:rPr>
          <w:rFonts w:ascii="Times New Roman" w:hAnsi="Times New Roman"/>
          <w:sz w:val="22"/>
          <w:szCs w:val="22"/>
          <w:lang w:val="es-ES"/>
        </w:rPr>
        <w:t xml:space="preserve">, celebrado entre la Suprema Corte de Justicia de la Nación y </w:t>
      </w:r>
      <w:r w:rsidR="009A6485" w:rsidRPr="009A6485">
        <w:rPr>
          <w:rFonts w:ascii="Times New Roman" w:hAnsi="Times New Roman"/>
          <w:b/>
          <w:sz w:val="22"/>
          <w:szCs w:val="22"/>
          <w:lang w:val="es-ES"/>
        </w:rPr>
        <w:t xml:space="preserve">____________________________ </w:t>
      </w:r>
      <w:r w:rsidRPr="00CE2731">
        <w:rPr>
          <w:rFonts w:ascii="Times New Roman" w:hAnsi="Times New Roman"/>
          <w:sz w:val="22"/>
          <w:szCs w:val="22"/>
          <w:lang w:val="es-ES"/>
        </w:rPr>
        <w:t xml:space="preserve">, </w:t>
      </w:r>
      <w:r w:rsidR="009C1FC4">
        <w:rPr>
          <w:rFonts w:ascii="Times New Roman" w:hAnsi="Times New Roman"/>
          <w:sz w:val="22"/>
          <w:szCs w:val="22"/>
          <w:lang w:val="es-ES"/>
        </w:rPr>
        <w:t xml:space="preserve">con un monto total contratado que </w:t>
      </w:r>
      <w:r w:rsidRPr="00CE2731">
        <w:rPr>
          <w:rFonts w:ascii="Times New Roman" w:hAnsi="Times New Roman"/>
          <w:sz w:val="22"/>
          <w:szCs w:val="22"/>
          <w:lang w:val="es-ES"/>
        </w:rPr>
        <w:t xml:space="preserve">asciende a la cantidad </w:t>
      </w:r>
      <w:r w:rsidR="00CE2731" w:rsidRPr="00CE2731">
        <w:rPr>
          <w:rFonts w:ascii="Times New Roman" w:hAnsi="Times New Roman"/>
          <w:sz w:val="22"/>
          <w:szCs w:val="22"/>
          <w:lang w:val="es-ES"/>
        </w:rPr>
        <w:t xml:space="preserve">de </w:t>
      </w:r>
      <w:r w:rsidR="0041221C">
        <w:rPr>
          <w:rFonts w:ascii="Times New Roman" w:hAnsi="Times New Roman"/>
          <w:b/>
          <w:sz w:val="22"/>
          <w:szCs w:val="22"/>
          <w:lang w:val="es-ES"/>
        </w:rPr>
        <w:t>$</w:t>
      </w:r>
      <w:r w:rsidR="009A6485">
        <w:rPr>
          <w:rFonts w:ascii="Times New Roman" w:hAnsi="Times New Roman"/>
          <w:b/>
          <w:sz w:val="22"/>
          <w:szCs w:val="22"/>
        </w:rPr>
        <w:t>_____________</w:t>
      </w:r>
      <w:r w:rsidR="00B0493E" w:rsidRPr="00B0493E">
        <w:rPr>
          <w:rFonts w:ascii="Times New Roman" w:hAnsi="Times New Roman"/>
          <w:b/>
          <w:sz w:val="22"/>
          <w:szCs w:val="22"/>
        </w:rPr>
        <w:t>(</w:t>
      </w:r>
      <w:r w:rsidR="009A6485">
        <w:rPr>
          <w:rFonts w:ascii="Times New Roman" w:hAnsi="Times New Roman"/>
          <w:b/>
          <w:sz w:val="22"/>
          <w:szCs w:val="22"/>
        </w:rPr>
        <w:t>________________ --</w:t>
      </w:r>
      <w:r w:rsidR="00131472">
        <w:rPr>
          <w:rFonts w:ascii="Times New Roman" w:hAnsi="Times New Roman"/>
          <w:b/>
          <w:sz w:val="22"/>
          <w:szCs w:val="22"/>
        </w:rPr>
        <w:t>/</w:t>
      </w:r>
      <w:r w:rsidR="00B0493E" w:rsidRPr="00B0493E">
        <w:rPr>
          <w:rFonts w:ascii="Times New Roman" w:hAnsi="Times New Roman"/>
          <w:b/>
          <w:sz w:val="22"/>
          <w:szCs w:val="22"/>
        </w:rPr>
        <w:t>100 moneda nacional)</w:t>
      </w:r>
      <w:r w:rsidR="00B0493E">
        <w:rPr>
          <w:rFonts w:ascii="Times New Roman" w:hAnsi="Times New Roman"/>
          <w:sz w:val="22"/>
          <w:szCs w:val="22"/>
          <w:lang w:val="es-ES"/>
        </w:rPr>
        <w:t xml:space="preserve"> </w:t>
      </w:r>
      <w:r w:rsidR="00864CB9">
        <w:rPr>
          <w:rFonts w:ascii="Times New Roman" w:hAnsi="Times New Roman"/>
          <w:sz w:val="22"/>
          <w:szCs w:val="22"/>
          <w:lang w:val="es-ES"/>
        </w:rPr>
        <w:t>incluido</w:t>
      </w:r>
      <w:r w:rsidR="00FE5113">
        <w:rPr>
          <w:rFonts w:ascii="Times New Roman" w:hAnsi="Times New Roman"/>
          <w:sz w:val="22"/>
          <w:szCs w:val="22"/>
          <w:lang w:val="es-ES"/>
        </w:rPr>
        <w:t xml:space="preserve"> e</w:t>
      </w:r>
      <w:r w:rsidR="00B0493E">
        <w:rPr>
          <w:rFonts w:ascii="Times New Roman" w:hAnsi="Times New Roman"/>
          <w:sz w:val="22"/>
          <w:szCs w:val="22"/>
          <w:lang w:val="es-ES"/>
        </w:rPr>
        <w:t xml:space="preserve">l </w:t>
      </w:r>
      <w:r w:rsidR="00CE2731" w:rsidRPr="00CE2731">
        <w:rPr>
          <w:rFonts w:ascii="Times New Roman" w:hAnsi="Times New Roman"/>
          <w:sz w:val="22"/>
          <w:szCs w:val="22"/>
          <w:lang w:val="es-ES"/>
        </w:rPr>
        <w:t>impuesto al valor agregado.</w:t>
      </w:r>
    </w:p>
    <w:p w:rsidR="00521F44" w:rsidRPr="006D6ECC" w:rsidRDefault="00521F44" w:rsidP="00521F44">
      <w:pPr>
        <w:jc w:val="both"/>
        <w:rPr>
          <w:sz w:val="22"/>
          <w:szCs w:val="22"/>
        </w:rPr>
      </w:pPr>
    </w:p>
    <w:p w:rsidR="00521F44" w:rsidRPr="006D6ECC" w:rsidRDefault="00521F44" w:rsidP="00521F44">
      <w:pPr>
        <w:ind w:left="180"/>
        <w:jc w:val="both"/>
        <w:rPr>
          <w:sz w:val="22"/>
          <w:szCs w:val="22"/>
        </w:rPr>
      </w:pPr>
      <w:r w:rsidRPr="006D6ECC">
        <w:rPr>
          <w:sz w:val="22"/>
          <w:szCs w:val="22"/>
        </w:rPr>
        <w:t>La afianzadora expresamente declara que:</w:t>
      </w:r>
    </w:p>
    <w:p w:rsidR="00521F44" w:rsidRPr="006D6ECC" w:rsidRDefault="00521F44" w:rsidP="00521F44">
      <w:pPr>
        <w:ind w:left="180"/>
        <w:jc w:val="both"/>
        <w:rPr>
          <w:sz w:val="22"/>
          <w:szCs w:val="22"/>
        </w:rPr>
      </w:pPr>
    </w:p>
    <w:p w:rsidR="000601BD" w:rsidRPr="000601BD" w:rsidRDefault="00521F44" w:rsidP="00864CB9">
      <w:pPr>
        <w:pStyle w:val="Textoindependiente"/>
        <w:ind w:left="142"/>
        <w:rPr>
          <w:rFonts w:ascii="Times New Roman" w:hAnsi="Times New Roman"/>
          <w:sz w:val="22"/>
          <w:szCs w:val="22"/>
          <w:lang w:val="es-ES"/>
        </w:rPr>
      </w:pPr>
      <w:r w:rsidRPr="000601BD">
        <w:rPr>
          <w:rFonts w:ascii="Times New Roman" w:hAnsi="Times New Roman"/>
          <w:sz w:val="22"/>
          <w:szCs w:val="22"/>
          <w:lang w:val="es-ES"/>
        </w:rPr>
        <w:t xml:space="preserve">- La presente fianza se expide de conformidad con lo establecido en el </w:t>
      </w:r>
      <w:r w:rsidR="009C1FC4">
        <w:rPr>
          <w:rFonts w:ascii="Times New Roman" w:hAnsi="Times New Roman"/>
          <w:sz w:val="22"/>
          <w:szCs w:val="22"/>
          <w:lang w:val="es-ES"/>
        </w:rPr>
        <w:t>“</w:t>
      </w:r>
      <w:r w:rsidRPr="000601BD" w:rsidDel="0076581E">
        <w:rPr>
          <w:rFonts w:ascii="Times New Roman" w:hAnsi="Times New Roman"/>
          <w:sz w:val="22"/>
          <w:szCs w:val="22"/>
          <w:lang w:val="es-ES"/>
        </w:rPr>
        <w:t>Acuerdo General de Administración VI/2008</w:t>
      </w:r>
      <w:r w:rsidRPr="000601BD">
        <w:rPr>
          <w:rFonts w:ascii="Times New Roman" w:hAnsi="Times New Roman"/>
          <w:sz w:val="22"/>
          <w:szCs w:val="22"/>
          <w:lang w:val="es-ES"/>
        </w:rPr>
        <w:t>,</w:t>
      </w:r>
      <w:r w:rsidRPr="000601BD" w:rsidDel="0076581E">
        <w:rPr>
          <w:rFonts w:ascii="Times New Roman" w:hAnsi="Times New Roman"/>
          <w:sz w:val="22"/>
          <w:szCs w:val="22"/>
          <w:lang w:val="es-ES"/>
        </w:rPr>
        <w:t xml:space="preserve"> del veinticinco de septiembre de dos mil ocho, del Comité de Gobierno y Administración de la Suprema Corte de Justicia de la Nación</w:t>
      </w:r>
      <w:r w:rsidRPr="000601BD">
        <w:rPr>
          <w:rFonts w:ascii="Times New Roman" w:hAnsi="Times New Roman"/>
          <w:sz w:val="22"/>
          <w:szCs w:val="22"/>
          <w:lang w:val="es-ES"/>
        </w:rPr>
        <w:t xml:space="preserve">, por el que se determinan los procedimientos para </w:t>
      </w:r>
      <w:r w:rsidR="009C1FC4">
        <w:rPr>
          <w:rFonts w:ascii="Times New Roman" w:hAnsi="Times New Roman"/>
          <w:sz w:val="22"/>
          <w:szCs w:val="22"/>
          <w:lang w:val="es-ES"/>
        </w:rPr>
        <w:t xml:space="preserve">la adquisición, administración y desincorporación de bienes y la contratación de obras, usos y servicios requeridos por este Tribunal” </w:t>
      </w:r>
      <w:r w:rsidRPr="000601BD">
        <w:rPr>
          <w:rFonts w:ascii="Times New Roman" w:hAnsi="Times New Roman"/>
          <w:sz w:val="22"/>
          <w:szCs w:val="22"/>
          <w:lang w:val="es-ES"/>
        </w:rPr>
        <w:t xml:space="preserve">y en el contrato número </w:t>
      </w:r>
      <w:r w:rsidR="009A6485" w:rsidRPr="009A6485">
        <w:rPr>
          <w:rFonts w:ascii="Times New Roman" w:hAnsi="Times New Roman"/>
          <w:sz w:val="22"/>
          <w:szCs w:val="22"/>
          <w:lang w:val="es-ES"/>
        </w:rPr>
        <w:t>SCJN/DGIF/--/--/</w:t>
      </w:r>
      <w:r w:rsidR="000D1089">
        <w:rPr>
          <w:rFonts w:ascii="Times New Roman" w:hAnsi="Times New Roman"/>
          <w:sz w:val="22"/>
          <w:szCs w:val="22"/>
          <w:lang w:val="es-ES"/>
        </w:rPr>
        <w:t>2014</w:t>
      </w:r>
      <w:r w:rsidRPr="000601BD">
        <w:rPr>
          <w:rFonts w:ascii="Times New Roman" w:hAnsi="Times New Roman"/>
          <w:sz w:val="22"/>
          <w:szCs w:val="22"/>
          <w:lang w:val="es-ES"/>
        </w:rPr>
        <w:t xml:space="preserve"> celebrado entre la Suprema Corte de Justicia de la Nación y</w:t>
      </w:r>
      <w:r w:rsidR="000601BD" w:rsidRPr="000601BD">
        <w:rPr>
          <w:rFonts w:ascii="Times New Roman" w:hAnsi="Times New Roman"/>
          <w:sz w:val="22"/>
          <w:szCs w:val="22"/>
          <w:lang w:val="es-ES"/>
        </w:rPr>
        <w:t xml:space="preserve"> </w:t>
      </w:r>
      <w:r w:rsidR="009A6485" w:rsidRPr="009A6485">
        <w:rPr>
          <w:rFonts w:ascii="Times New Roman" w:hAnsi="Times New Roman"/>
          <w:b/>
          <w:sz w:val="22"/>
          <w:szCs w:val="22"/>
          <w:lang w:val="es-ES"/>
        </w:rPr>
        <w:t xml:space="preserve">____________________________ </w:t>
      </w:r>
      <w:r w:rsidRPr="000601BD">
        <w:rPr>
          <w:rFonts w:ascii="Times New Roman" w:hAnsi="Times New Roman"/>
          <w:sz w:val="22"/>
          <w:szCs w:val="22"/>
          <w:lang w:val="es-ES"/>
        </w:rPr>
        <w:t>, con el objeto de ejecutar la obra pública a precio</w:t>
      </w:r>
      <w:r w:rsidR="00D462DA">
        <w:rPr>
          <w:rFonts w:ascii="Times New Roman" w:hAnsi="Times New Roman"/>
          <w:sz w:val="22"/>
          <w:szCs w:val="22"/>
          <w:lang w:val="es-ES"/>
        </w:rPr>
        <w:t>s</w:t>
      </w:r>
      <w:r w:rsidRPr="000601BD">
        <w:rPr>
          <w:rFonts w:ascii="Times New Roman" w:hAnsi="Times New Roman"/>
          <w:sz w:val="22"/>
          <w:szCs w:val="22"/>
          <w:lang w:val="es-ES"/>
        </w:rPr>
        <w:t xml:space="preserve"> </w:t>
      </w:r>
      <w:r w:rsidR="00D462DA">
        <w:rPr>
          <w:rFonts w:ascii="Times New Roman" w:hAnsi="Times New Roman"/>
          <w:sz w:val="22"/>
          <w:szCs w:val="22"/>
          <w:lang w:val="es-ES"/>
        </w:rPr>
        <w:t xml:space="preserve">unitarios </w:t>
      </w:r>
      <w:r w:rsidR="00FE3E65">
        <w:rPr>
          <w:rFonts w:ascii="Times New Roman" w:hAnsi="Times New Roman"/>
          <w:sz w:val="22"/>
          <w:szCs w:val="22"/>
          <w:lang w:val="es-ES"/>
        </w:rPr>
        <w:t xml:space="preserve">y tiempo determinado consistente en </w:t>
      </w:r>
      <w:r w:rsidR="00B34C26" w:rsidRPr="00B34C26">
        <w:rPr>
          <w:rFonts w:ascii="Times New Roman" w:hAnsi="Times New Roman"/>
          <w:sz w:val="22"/>
          <w:szCs w:val="22"/>
          <w:lang w:val="es-ES"/>
        </w:rPr>
        <w:t xml:space="preserve">la </w:t>
      </w:r>
      <w:r w:rsidR="00396BE3" w:rsidRPr="00396BE3">
        <w:rPr>
          <w:rFonts w:ascii="Times New Roman" w:hAnsi="Times New Roman"/>
          <w:b/>
          <w:sz w:val="22"/>
          <w:szCs w:val="22"/>
        </w:rPr>
        <w:t>“</w:t>
      </w:r>
      <w:r w:rsidR="0033072A">
        <w:rPr>
          <w:rFonts w:ascii="Times New Roman" w:hAnsi="Times New Roman"/>
          <w:b/>
          <w:sz w:val="22"/>
          <w:szCs w:val="22"/>
        </w:rPr>
        <w:t>Adecuación de diversas Casas de la Cultura Jurídica (Culiacán, Ciudad Obregón, La Paz y Mazatlán) para accesibilidad a personas con discapacidad</w:t>
      </w:r>
      <w:r w:rsidR="00396BE3" w:rsidRPr="00396BE3">
        <w:rPr>
          <w:rFonts w:ascii="Times New Roman" w:hAnsi="Times New Roman"/>
          <w:b/>
          <w:sz w:val="22"/>
          <w:szCs w:val="22"/>
        </w:rPr>
        <w:t>”</w:t>
      </w:r>
      <w:r w:rsidRPr="00B34C26">
        <w:rPr>
          <w:rFonts w:ascii="Times New Roman" w:hAnsi="Times New Roman"/>
          <w:sz w:val="22"/>
          <w:szCs w:val="22"/>
          <w:lang w:val="es-ES"/>
        </w:rPr>
        <w:t>,</w:t>
      </w:r>
      <w:r w:rsidRPr="000601BD">
        <w:rPr>
          <w:rFonts w:ascii="Times New Roman" w:hAnsi="Times New Roman"/>
          <w:sz w:val="22"/>
          <w:szCs w:val="22"/>
          <w:lang w:val="es-ES"/>
        </w:rPr>
        <w:t xml:space="preserve"> con un monto total </w:t>
      </w:r>
      <w:r w:rsidR="00E05E27">
        <w:rPr>
          <w:rFonts w:ascii="Times New Roman" w:hAnsi="Times New Roman"/>
          <w:sz w:val="22"/>
          <w:szCs w:val="22"/>
          <w:lang w:val="es-ES"/>
        </w:rPr>
        <w:t xml:space="preserve">contratado que asciende a </w:t>
      </w:r>
      <w:r w:rsidRPr="000601BD">
        <w:rPr>
          <w:rFonts w:ascii="Times New Roman" w:hAnsi="Times New Roman"/>
          <w:sz w:val="22"/>
          <w:szCs w:val="22"/>
          <w:lang w:val="es-ES"/>
        </w:rPr>
        <w:t xml:space="preserve">la cantidad de </w:t>
      </w:r>
      <w:r w:rsidR="0041221C">
        <w:rPr>
          <w:rFonts w:ascii="Times New Roman" w:hAnsi="Times New Roman"/>
          <w:b/>
          <w:sz w:val="22"/>
          <w:szCs w:val="22"/>
          <w:lang w:val="es-ES"/>
        </w:rPr>
        <w:t>$</w:t>
      </w:r>
      <w:r w:rsidR="00E470C6">
        <w:rPr>
          <w:rFonts w:ascii="Times New Roman" w:hAnsi="Times New Roman"/>
          <w:b/>
          <w:sz w:val="22"/>
          <w:szCs w:val="22"/>
        </w:rPr>
        <w:t>________________________________ (_______ --/100 moneda nacional)</w:t>
      </w:r>
      <w:r w:rsidR="00864CB9">
        <w:rPr>
          <w:rFonts w:ascii="Times New Roman" w:hAnsi="Times New Roman"/>
          <w:sz w:val="22"/>
          <w:szCs w:val="22"/>
          <w:lang w:val="es-ES"/>
        </w:rPr>
        <w:t xml:space="preserve"> incluido el impuesto al valor agregado.</w:t>
      </w:r>
      <w:r w:rsidR="007F1350">
        <w:rPr>
          <w:rFonts w:ascii="Times New Roman" w:hAnsi="Times New Roman"/>
          <w:sz w:val="22"/>
          <w:szCs w:val="22"/>
          <w:lang w:val="es-ES"/>
        </w:rPr>
        <w:t xml:space="preserve"> </w:t>
      </w:r>
    </w:p>
    <w:p w:rsidR="00521F44" w:rsidRPr="006D6ECC" w:rsidRDefault="00521F44" w:rsidP="000601BD">
      <w:pPr>
        <w:ind w:left="180"/>
        <w:jc w:val="both"/>
        <w:rPr>
          <w:sz w:val="22"/>
          <w:szCs w:val="22"/>
        </w:rPr>
      </w:pPr>
    </w:p>
    <w:p w:rsidR="00521F44" w:rsidRPr="006D6ECC" w:rsidRDefault="00521F44" w:rsidP="00A3312A">
      <w:pPr>
        <w:ind w:left="142"/>
        <w:jc w:val="both"/>
        <w:rPr>
          <w:sz w:val="22"/>
          <w:szCs w:val="22"/>
        </w:rPr>
      </w:pPr>
      <w:r w:rsidRPr="006D6ECC">
        <w:rPr>
          <w:sz w:val="22"/>
          <w:szCs w:val="22"/>
        </w:rPr>
        <w:t xml:space="preserve">- La fianza se otorga atendiendo a las </w:t>
      </w:r>
      <w:r w:rsidR="0040754F">
        <w:rPr>
          <w:sz w:val="22"/>
          <w:szCs w:val="22"/>
        </w:rPr>
        <w:t>cláusulas</w:t>
      </w:r>
      <w:r w:rsidRPr="006D6ECC">
        <w:rPr>
          <w:sz w:val="22"/>
          <w:szCs w:val="22"/>
        </w:rPr>
        <w:t xml:space="preserve"> contenidas en el contrato número </w:t>
      </w:r>
      <w:r w:rsidR="009A6485" w:rsidRPr="009A6485">
        <w:rPr>
          <w:sz w:val="22"/>
          <w:szCs w:val="22"/>
        </w:rPr>
        <w:t>SCJN/DGIF/--/--/</w:t>
      </w:r>
      <w:r w:rsidR="000D1089">
        <w:rPr>
          <w:sz w:val="22"/>
          <w:szCs w:val="22"/>
        </w:rPr>
        <w:t>2014</w:t>
      </w:r>
      <w:r w:rsidRPr="006D6ECC">
        <w:rPr>
          <w:sz w:val="22"/>
          <w:szCs w:val="22"/>
        </w:rPr>
        <w:t>.</w:t>
      </w:r>
    </w:p>
    <w:p w:rsidR="00521F44" w:rsidRPr="006D6ECC" w:rsidRDefault="00521F44" w:rsidP="00A3312A">
      <w:pPr>
        <w:ind w:left="142"/>
        <w:jc w:val="both"/>
        <w:rPr>
          <w:sz w:val="22"/>
          <w:szCs w:val="22"/>
        </w:rPr>
      </w:pPr>
    </w:p>
    <w:p w:rsidR="00521F44" w:rsidRPr="006D6ECC" w:rsidRDefault="00521F44" w:rsidP="00A3312A">
      <w:pPr>
        <w:ind w:left="142"/>
        <w:jc w:val="both"/>
        <w:rPr>
          <w:sz w:val="22"/>
          <w:szCs w:val="22"/>
        </w:rPr>
      </w:pPr>
      <w:r w:rsidRPr="006D6ECC">
        <w:rPr>
          <w:sz w:val="22"/>
          <w:szCs w:val="22"/>
        </w:rPr>
        <w:t>- La presente fianza tendrá vige</w:t>
      </w:r>
      <w:r w:rsidR="0040754F">
        <w:rPr>
          <w:sz w:val="22"/>
          <w:szCs w:val="22"/>
        </w:rPr>
        <w:t>ncia</w:t>
      </w:r>
      <w:r w:rsidRPr="006D6ECC">
        <w:rPr>
          <w:sz w:val="22"/>
          <w:szCs w:val="22"/>
        </w:rPr>
        <w:t xml:space="preserve"> desde la fecha de su expedición y hasta que “la Contratista” haya amortizado totalmente el anticipo otorgado, acreditando tal circunstancia ante “la Suprema Corte”, considerándose el anterior, como plazo </w:t>
      </w:r>
      <w:r w:rsidRPr="006D6ECC">
        <w:rPr>
          <w:sz w:val="22"/>
          <w:szCs w:val="22"/>
        </w:rPr>
        <w:lastRenderedPageBreak/>
        <w:t>determinado; y que para su cancelación será necesar</w:t>
      </w:r>
      <w:r w:rsidR="005D7D9D" w:rsidRPr="006D6ECC">
        <w:rPr>
          <w:sz w:val="22"/>
          <w:szCs w:val="22"/>
        </w:rPr>
        <w:t>ia</w:t>
      </w:r>
      <w:r w:rsidR="005D7D9D">
        <w:rPr>
          <w:sz w:val="22"/>
          <w:szCs w:val="22"/>
        </w:rPr>
        <w:t xml:space="preserve"> en forma previa y por escrito, la</w:t>
      </w:r>
      <w:r w:rsidRPr="006D6ECC">
        <w:rPr>
          <w:sz w:val="22"/>
          <w:szCs w:val="22"/>
        </w:rPr>
        <w:t xml:space="preserve"> comunicación a la afianzadora por parte de la Suprema</w:t>
      </w:r>
      <w:r w:rsidR="00B74D99">
        <w:rPr>
          <w:sz w:val="22"/>
          <w:szCs w:val="22"/>
        </w:rPr>
        <w:t xml:space="preserve"> Corte de Justicia de la Nación</w:t>
      </w:r>
      <w:r w:rsidRPr="006D6ECC">
        <w:rPr>
          <w:sz w:val="22"/>
          <w:szCs w:val="22"/>
        </w:rPr>
        <w:t>.</w:t>
      </w:r>
    </w:p>
    <w:p w:rsidR="00521F44" w:rsidRDefault="00521F44" w:rsidP="00A3312A">
      <w:pPr>
        <w:ind w:left="142"/>
        <w:jc w:val="both"/>
        <w:rPr>
          <w:sz w:val="22"/>
          <w:szCs w:val="22"/>
        </w:rPr>
      </w:pPr>
    </w:p>
    <w:p w:rsidR="006C2C0C" w:rsidRDefault="006C2C0C" w:rsidP="00A3312A">
      <w:pPr>
        <w:ind w:left="142"/>
        <w:jc w:val="both"/>
        <w:rPr>
          <w:sz w:val="22"/>
          <w:szCs w:val="22"/>
        </w:rPr>
      </w:pPr>
      <w:r>
        <w:rPr>
          <w:sz w:val="22"/>
          <w:szCs w:val="22"/>
        </w:rPr>
        <w:t>-La presente fianza garantiza el pago de intereses que se llegaren a generar a favor de “la Suprema Corte”.</w:t>
      </w:r>
    </w:p>
    <w:p w:rsidR="006C2C0C" w:rsidRPr="006D6ECC" w:rsidRDefault="006C2C0C" w:rsidP="00A3312A">
      <w:pPr>
        <w:ind w:left="142"/>
        <w:jc w:val="both"/>
        <w:rPr>
          <w:sz w:val="22"/>
          <w:szCs w:val="22"/>
        </w:rPr>
      </w:pPr>
    </w:p>
    <w:p w:rsidR="00521F44" w:rsidRPr="006D6ECC" w:rsidRDefault="00521F44" w:rsidP="00A3312A">
      <w:pPr>
        <w:ind w:left="142"/>
        <w:jc w:val="both"/>
        <w:rPr>
          <w:sz w:val="22"/>
          <w:szCs w:val="22"/>
        </w:rPr>
      </w:pPr>
      <w:r w:rsidRPr="006D6ECC">
        <w:rPr>
          <w:sz w:val="22"/>
          <w:szCs w:val="22"/>
        </w:rPr>
        <w:t>- En caso de que exista prórroga o atraso en la ejecución de la obra pública con la consiguiente ampliación del plazo para la amortización del anticipo, la fianza continuará vigente por el mismo lapso.</w:t>
      </w:r>
    </w:p>
    <w:p w:rsidR="00521F44" w:rsidRPr="006D6ECC" w:rsidRDefault="00521F44" w:rsidP="00A3312A">
      <w:pPr>
        <w:ind w:left="142"/>
        <w:jc w:val="both"/>
        <w:rPr>
          <w:sz w:val="22"/>
          <w:szCs w:val="22"/>
        </w:rPr>
      </w:pPr>
    </w:p>
    <w:p w:rsidR="00521F44" w:rsidRPr="006D6ECC" w:rsidRDefault="00521F44" w:rsidP="00A3312A">
      <w:pPr>
        <w:ind w:left="142"/>
        <w:jc w:val="both"/>
        <w:rPr>
          <w:sz w:val="22"/>
          <w:szCs w:val="22"/>
        </w:rPr>
      </w:pPr>
      <w:r w:rsidRPr="006D6ECC">
        <w:rPr>
          <w:sz w:val="22"/>
          <w:szCs w:val="22"/>
        </w:rPr>
        <w:t xml:space="preserve">-La presente fianza cubrirá los accesorios en el caso de que el anticipo no sea amortizado por </w:t>
      </w:r>
      <w:r w:rsidR="000C67AB">
        <w:rPr>
          <w:sz w:val="22"/>
          <w:szCs w:val="22"/>
        </w:rPr>
        <w:t>“</w:t>
      </w:r>
      <w:r w:rsidRPr="006D6ECC">
        <w:rPr>
          <w:sz w:val="22"/>
          <w:szCs w:val="22"/>
        </w:rPr>
        <w:t xml:space="preserve">la </w:t>
      </w:r>
      <w:r w:rsidR="000C67AB">
        <w:rPr>
          <w:sz w:val="22"/>
          <w:szCs w:val="22"/>
        </w:rPr>
        <w:t>C</w:t>
      </w:r>
      <w:r w:rsidRPr="006D6ECC">
        <w:rPr>
          <w:sz w:val="22"/>
          <w:szCs w:val="22"/>
        </w:rPr>
        <w:t>ontratista</w:t>
      </w:r>
      <w:r w:rsidR="000C67AB">
        <w:rPr>
          <w:sz w:val="22"/>
          <w:szCs w:val="22"/>
        </w:rPr>
        <w:t>”</w:t>
      </w:r>
      <w:r w:rsidRPr="006D6ECC">
        <w:rPr>
          <w:sz w:val="22"/>
          <w:szCs w:val="22"/>
        </w:rPr>
        <w:t xml:space="preserve"> o cuando los haya invertido para fines diversos a los previstos en el presente contrato.</w:t>
      </w:r>
    </w:p>
    <w:p w:rsidR="00521F44" w:rsidRPr="006D6ECC" w:rsidRDefault="00521F44" w:rsidP="00932C4E">
      <w:pPr>
        <w:jc w:val="both"/>
        <w:rPr>
          <w:sz w:val="22"/>
          <w:szCs w:val="22"/>
        </w:rPr>
      </w:pPr>
    </w:p>
    <w:p w:rsidR="00521F44" w:rsidRPr="006D6ECC" w:rsidRDefault="00521F44" w:rsidP="00A3312A">
      <w:pPr>
        <w:ind w:left="142"/>
        <w:jc w:val="both"/>
        <w:rPr>
          <w:sz w:val="22"/>
          <w:szCs w:val="22"/>
        </w:rPr>
      </w:pPr>
      <w:r w:rsidRPr="006D6ECC">
        <w:rPr>
          <w:sz w:val="22"/>
          <w:szCs w:val="22"/>
        </w:rPr>
        <w:t xml:space="preserve">- La </w:t>
      </w:r>
      <w:r w:rsidR="009C1FC4">
        <w:rPr>
          <w:sz w:val="22"/>
          <w:szCs w:val="22"/>
        </w:rPr>
        <w:t xml:space="preserve">Suprema Corte de Justicia de la Nación o la </w:t>
      </w:r>
      <w:r w:rsidR="00B74D99">
        <w:rPr>
          <w:sz w:val="22"/>
          <w:szCs w:val="22"/>
        </w:rPr>
        <w:t>Tesorería de la Federación</w:t>
      </w:r>
      <w:r w:rsidRPr="006D6ECC">
        <w:rPr>
          <w:sz w:val="22"/>
          <w:szCs w:val="22"/>
        </w:rPr>
        <w:t xml:space="preserve"> podrá</w:t>
      </w:r>
      <w:r w:rsidR="009C1FC4">
        <w:rPr>
          <w:sz w:val="22"/>
          <w:szCs w:val="22"/>
        </w:rPr>
        <w:t>n</w:t>
      </w:r>
      <w:r w:rsidRPr="006D6ECC">
        <w:rPr>
          <w:sz w:val="22"/>
          <w:szCs w:val="22"/>
        </w:rPr>
        <w:t xml:space="preserve"> reclamar el pago de la cantidad establecida en la presente póliza de fianza, conforme a</w:t>
      </w:r>
      <w:r w:rsidR="009C1FC4">
        <w:rPr>
          <w:sz w:val="22"/>
          <w:szCs w:val="22"/>
        </w:rPr>
        <w:t xml:space="preserve"> </w:t>
      </w:r>
      <w:r w:rsidRPr="006D6ECC">
        <w:rPr>
          <w:sz w:val="22"/>
          <w:szCs w:val="22"/>
        </w:rPr>
        <w:t>l</w:t>
      </w:r>
      <w:r w:rsidR="009C1FC4">
        <w:rPr>
          <w:sz w:val="22"/>
          <w:szCs w:val="22"/>
        </w:rPr>
        <w:t>os</w:t>
      </w:r>
      <w:r w:rsidRPr="006D6ECC">
        <w:rPr>
          <w:sz w:val="22"/>
          <w:szCs w:val="22"/>
        </w:rPr>
        <w:t xml:space="preserve"> procedimiento</w:t>
      </w:r>
      <w:r w:rsidR="009C1FC4">
        <w:rPr>
          <w:sz w:val="22"/>
          <w:szCs w:val="22"/>
        </w:rPr>
        <w:t>s</w:t>
      </w:r>
      <w:r w:rsidRPr="006D6ECC">
        <w:rPr>
          <w:sz w:val="22"/>
          <w:szCs w:val="22"/>
        </w:rPr>
        <w:t xml:space="preserve"> señalado</w:t>
      </w:r>
      <w:r w:rsidR="009C1FC4">
        <w:rPr>
          <w:sz w:val="22"/>
          <w:szCs w:val="22"/>
        </w:rPr>
        <w:t xml:space="preserve">s por </w:t>
      </w:r>
      <w:r w:rsidRPr="006D6ECC">
        <w:rPr>
          <w:sz w:val="22"/>
          <w:szCs w:val="22"/>
        </w:rPr>
        <w:t>l</w:t>
      </w:r>
      <w:r w:rsidR="009C1FC4">
        <w:rPr>
          <w:sz w:val="22"/>
          <w:szCs w:val="22"/>
        </w:rPr>
        <w:t>os</w:t>
      </w:r>
      <w:r w:rsidRPr="006D6ECC">
        <w:rPr>
          <w:sz w:val="22"/>
          <w:szCs w:val="22"/>
        </w:rPr>
        <w:t xml:space="preserve"> artículo</w:t>
      </w:r>
      <w:r w:rsidR="009C1FC4">
        <w:rPr>
          <w:sz w:val="22"/>
          <w:szCs w:val="22"/>
        </w:rPr>
        <w:t>s 93 y</w:t>
      </w:r>
      <w:r w:rsidRPr="006D6ECC">
        <w:rPr>
          <w:sz w:val="22"/>
          <w:szCs w:val="22"/>
        </w:rPr>
        <w:t xml:space="preserve"> 95 de la Ley Federal de Instituciones de Fianzas, con respecto al destino que debe darle al anticipo otorgado, a su obligación de acreditarlo a satisfacción de la Suprema Corte de Justicia de la Nación, o a devolverlo en caso de ser requerido para ello.</w:t>
      </w:r>
    </w:p>
    <w:p w:rsidR="00521F44" w:rsidRPr="006D6ECC" w:rsidRDefault="00521F44" w:rsidP="00A3312A">
      <w:pPr>
        <w:ind w:left="142"/>
        <w:jc w:val="both"/>
        <w:rPr>
          <w:sz w:val="22"/>
          <w:szCs w:val="22"/>
        </w:rPr>
      </w:pPr>
    </w:p>
    <w:p w:rsidR="00521F44" w:rsidRPr="006D6ECC" w:rsidRDefault="00521F44" w:rsidP="00A3312A">
      <w:pPr>
        <w:pStyle w:val="Textosinformato"/>
        <w:ind w:left="142"/>
        <w:jc w:val="both"/>
        <w:rPr>
          <w:rFonts w:ascii="Times New Roman" w:hAnsi="Times New Roman"/>
          <w:sz w:val="22"/>
          <w:szCs w:val="22"/>
        </w:rPr>
      </w:pPr>
      <w:r w:rsidRPr="006D6ECC">
        <w:rPr>
          <w:rFonts w:ascii="Times New Roman" w:hAnsi="Times New Roman"/>
          <w:sz w:val="22"/>
          <w:szCs w:val="22"/>
        </w:rPr>
        <w:t xml:space="preserve">- Para la interpretación y cumplimiento de las </w:t>
      </w:r>
      <w:r w:rsidR="00174B98">
        <w:rPr>
          <w:rFonts w:ascii="Times New Roman" w:hAnsi="Times New Roman"/>
          <w:sz w:val="22"/>
          <w:szCs w:val="22"/>
        </w:rPr>
        <w:t>cláusulas</w:t>
      </w:r>
      <w:r w:rsidRPr="006D6ECC">
        <w:rPr>
          <w:rFonts w:ascii="Times New Roman" w:hAnsi="Times New Roman"/>
          <w:sz w:val="22"/>
          <w:szCs w:val="22"/>
        </w:rPr>
        <w:t xml:space="preserve"> contenidas en el presente contrato de fianza, así como en caso de controversia, siempre que una de las partes en contienda sea la Suprema Corte de Justicia de la Nación, la institución de fianzas se somete expresamente a las decisiones del Tribunal Pleno de la Suprema Corte de Justicia de la Nación, órgano competente para interpretar y hacer cumplir lo pactado en este contrato, renunciando en forma expresa a cualquier otro fuero que, </w:t>
      </w:r>
      <w:r w:rsidR="00482BBD">
        <w:rPr>
          <w:rFonts w:ascii="Times New Roman" w:hAnsi="Times New Roman"/>
          <w:sz w:val="22"/>
          <w:szCs w:val="22"/>
        </w:rPr>
        <w:t>en razón de su domicilio, tenga</w:t>
      </w:r>
      <w:r w:rsidRPr="006D6ECC">
        <w:rPr>
          <w:rFonts w:ascii="Times New Roman" w:hAnsi="Times New Roman"/>
          <w:sz w:val="22"/>
          <w:szCs w:val="22"/>
        </w:rPr>
        <w:t xml:space="preserve"> o llegare a tener, en términos de lo dispuesto por el artículo 11, fracción XX, de la Ley Orgánica del Poder Judicial de la Federación.</w:t>
      </w:r>
    </w:p>
    <w:p w:rsidR="00D21799" w:rsidRDefault="00D21799" w:rsidP="00521F44">
      <w:pPr>
        <w:ind w:left="180"/>
        <w:jc w:val="both"/>
        <w:rPr>
          <w:b/>
          <w:sz w:val="22"/>
          <w:szCs w:val="22"/>
        </w:rPr>
      </w:pPr>
    </w:p>
    <w:p w:rsidR="00521F44" w:rsidRPr="006D6ECC" w:rsidRDefault="00704C93" w:rsidP="00F44ECA">
      <w:pPr>
        <w:ind w:left="142"/>
        <w:jc w:val="both"/>
        <w:rPr>
          <w:sz w:val="22"/>
          <w:szCs w:val="22"/>
        </w:rPr>
      </w:pPr>
      <w:r>
        <w:rPr>
          <w:b/>
          <w:sz w:val="22"/>
          <w:szCs w:val="22"/>
        </w:rPr>
        <w:t xml:space="preserve">NOVENA. </w:t>
      </w:r>
      <w:r w:rsidR="00521F44" w:rsidRPr="006D6ECC">
        <w:rPr>
          <w:b/>
          <w:sz w:val="22"/>
          <w:szCs w:val="22"/>
        </w:rPr>
        <w:t>GARANTÍA DE CUMPLIMIENTO</w:t>
      </w:r>
      <w:r w:rsidR="0019557C">
        <w:rPr>
          <w:b/>
          <w:sz w:val="22"/>
          <w:szCs w:val="22"/>
        </w:rPr>
        <w:t>.</w:t>
      </w:r>
    </w:p>
    <w:p w:rsidR="00A2116E" w:rsidRDefault="00521F44" w:rsidP="00F44ECA">
      <w:pPr>
        <w:pStyle w:val="Textoindependiente"/>
        <w:ind w:left="142"/>
        <w:rPr>
          <w:rFonts w:ascii="Times New Roman" w:hAnsi="Times New Roman"/>
          <w:sz w:val="22"/>
          <w:szCs w:val="22"/>
          <w:lang w:val="es-ES"/>
        </w:rPr>
      </w:pPr>
      <w:r w:rsidRPr="00A2116E">
        <w:rPr>
          <w:rFonts w:ascii="Times New Roman" w:hAnsi="Times New Roman"/>
          <w:sz w:val="22"/>
          <w:szCs w:val="22"/>
          <w:lang w:val="es-ES"/>
        </w:rPr>
        <w:t xml:space="preserve">Para garantizar el fiel y exacto cumplimiento de todas y cada una de las obligaciones que </w:t>
      </w:r>
      <w:r w:rsidR="005A0F96">
        <w:rPr>
          <w:rFonts w:ascii="Times New Roman" w:hAnsi="Times New Roman"/>
          <w:sz w:val="22"/>
          <w:szCs w:val="22"/>
          <w:lang w:val="es-ES"/>
        </w:rPr>
        <w:t>“la Contratista”</w:t>
      </w:r>
      <w:r w:rsidRPr="00A2116E">
        <w:rPr>
          <w:rFonts w:ascii="Times New Roman" w:hAnsi="Times New Roman"/>
          <w:sz w:val="22"/>
          <w:szCs w:val="22"/>
          <w:lang w:val="es-ES"/>
        </w:rPr>
        <w:t xml:space="preserve"> asume con la celebración del presente contrato, así como para el pago de las penas estipuladas y posibles pagos en exceso, se obliga a otorgar fianza de compañía legalmente autorizada por el equivalente al 10% del monto total del </w:t>
      </w:r>
      <w:r w:rsidR="001B3B93">
        <w:rPr>
          <w:rFonts w:ascii="Times New Roman" w:hAnsi="Times New Roman"/>
          <w:sz w:val="22"/>
          <w:szCs w:val="22"/>
          <w:lang w:val="es-ES"/>
        </w:rPr>
        <w:t>contrato</w:t>
      </w:r>
      <w:r w:rsidR="00D735DD">
        <w:rPr>
          <w:rFonts w:ascii="Times New Roman" w:hAnsi="Times New Roman"/>
          <w:sz w:val="22"/>
          <w:szCs w:val="22"/>
          <w:lang w:val="es-ES"/>
        </w:rPr>
        <w:t xml:space="preserve"> sin incluir el impuesto al valor agregado</w:t>
      </w:r>
      <w:r w:rsidR="00EA741E">
        <w:rPr>
          <w:rFonts w:ascii="Times New Roman" w:hAnsi="Times New Roman"/>
          <w:sz w:val="22"/>
          <w:szCs w:val="22"/>
          <w:lang w:val="es-ES"/>
        </w:rPr>
        <w:t xml:space="preserve">, esto es, </w:t>
      </w:r>
      <w:r w:rsidRPr="00A2116E">
        <w:rPr>
          <w:rFonts w:ascii="Times New Roman" w:hAnsi="Times New Roman"/>
          <w:sz w:val="22"/>
          <w:szCs w:val="22"/>
          <w:lang w:val="es-ES"/>
        </w:rPr>
        <w:t xml:space="preserve">por la cantidad de </w:t>
      </w:r>
      <w:r w:rsidR="00B96664">
        <w:rPr>
          <w:rFonts w:ascii="Times New Roman" w:hAnsi="Times New Roman"/>
          <w:b/>
          <w:sz w:val="22"/>
          <w:szCs w:val="22"/>
          <w:lang w:val="es-ES"/>
        </w:rPr>
        <w:t>$</w:t>
      </w:r>
      <w:r w:rsidR="009A6485">
        <w:rPr>
          <w:rFonts w:ascii="Times New Roman" w:hAnsi="Times New Roman"/>
          <w:b/>
          <w:sz w:val="22"/>
          <w:szCs w:val="22"/>
          <w:lang w:val="es-ES"/>
        </w:rPr>
        <w:t>__________</w:t>
      </w:r>
      <w:r w:rsidR="00A2116E" w:rsidRPr="00A2116E">
        <w:rPr>
          <w:rFonts w:ascii="Times New Roman" w:hAnsi="Times New Roman"/>
          <w:b/>
          <w:sz w:val="22"/>
          <w:szCs w:val="22"/>
          <w:lang w:val="es-ES"/>
        </w:rPr>
        <w:t>(</w:t>
      </w:r>
      <w:r w:rsidR="009A6485">
        <w:rPr>
          <w:rFonts w:ascii="Times New Roman" w:hAnsi="Times New Roman"/>
          <w:b/>
          <w:sz w:val="22"/>
          <w:szCs w:val="22"/>
          <w:lang w:val="es-ES"/>
        </w:rPr>
        <w:t>____________________--</w:t>
      </w:r>
      <w:r w:rsidR="00A2116E" w:rsidRPr="00A2116E">
        <w:rPr>
          <w:rFonts w:ascii="Times New Roman" w:hAnsi="Times New Roman"/>
          <w:b/>
          <w:sz w:val="22"/>
          <w:szCs w:val="22"/>
          <w:lang w:val="es-ES"/>
        </w:rPr>
        <w:t>/100 moneda nacional)</w:t>
      </w:r>
      <w:r w:rsidR="00EA741E">
        <w:rPr>
          <w:rFonts w:ascii="Times New Roman" w:hAnsi="Times New Roman"/>
          <w:b/>
          <w:sz w:val="22"/>
          <w:szCs w:val="22"/>
          <w:lang w:val="es-ES"/>
        </w:rPr>
        <w:t xml:space="preserve"> </w:t>
      </w:r>
      <w:r w:rsidR="00EA741E">
        <w:rPr>
          <w:rFonts w:ascii="Times New Roman" w:hAnsi="Times New Roman"/>
          <w:sz w:val="22"/>
          <w:szCs w:val="22"/>
          <w:lang w:val="es-ES"/>
        </w:rPr>
        <w:t>y hasta 20% más en el supuesto de que por algún motivo deba incrementarse el costo de</w:t>
      </w:r>
      <w:r w:rsidR="006C2C0C">
        <w:rPr>
          <w:rFonts w:ascii="Times New Roman" w:hAnsi="Times New Roman"/>
          <w:sz w:val="22"/>
          <w:szCs w:val="22"/>
          <w:lang w:val="es-ES"/>
        </w:rPr>
        <w:t xml:space="preserve"> </w:t>
      </w:r>
      <w:r w:rsidR="00EA741E">
        <w:rPr>
          <w:rFonts w:ascii="Times New Roman" w:hAnsi="Times New Roman"/>
          <w:sz w:val="22"/>
          <w:szCs w:val="22"/>
          <w:lang w:val="es-ES"/>
        </w:rPr>
        <w:t>la obra pública contratada.</w:t>
      </w:r>
    </w:p>
    <w:p w:rsidR="00EA741E" w:rsidRDefault="00EA741E" w:rsidP="00F44ECA">
      <w:pPr>
        <w:pStyle w:val="Textoindependiente"/>
        <w:ind w:left="142"/>
        <w:rPr>
          <w:rFonts w:ascii="Times New Roman" w:hAnsi="Times New Roman"/>
          <w:sz w:val="22"/>
          <w:szCs w:val="22"/>
          <w:lang w:val="es-ES"/>
        </w:rPr>
      </w:pPr>
    </w:p>
    <w:p w:rsidR="00EA741E" w:rsidRPr="00EA741E" w:rsidRDefault="00EA741E" w:rsidP="00F44ECA">
      <w:pPr>
        <w:pStyle w:val="Textoindependiente"/>
        <w:ind w:left="142"/>
        <w:rPr>
          <w:rFonts w:ascii="Times New Roman" w:hAnsi="Times New Roman"/>
          <w:sz w:val="22"/>
          <w:szCs w:val="22"/>
          <w:lang w:val="es-ES"/>
        </w:rPr>
      </w:pPr>
      <w:r>
        <w:rPr>
          <w:rFonts w:ascii="Times New Roman" w:hAnsi="Times New Roman"/>
          <w:sz w:val="22"/>
          <w:szCs w:val="22"/>
          <w:lang w:val="es-ES"/>
        </w:rPr>
        <w:t>La presente garantía, deberá contrata</w:t>
      </w:r>
      <w:r w:rsidR="002223AB">
        <w:rPr>
          <w:rFonts w:ascii="Times New Roman" w:hAnsi="Times New Roman"/>
          <w:sz w:val="22"/>
          <w:szCs w:val="22"/>
          <w:lang w:val="es-ES"/>
        </w:rPr>
        <w:t>r</w:t>
      </w:r>
      <w:r>
        <w:rPr>
          <w:rFonts w:ascii="Times New Roman" w:hAnsi="Times New Roman"/>
          <w:sz w:val="22"/>
          <w:szCs w:val="22"/>
          <w:lang w:val="es-ES"/>
        </w:rPr>
        <w:t xml:space="preserve">se de modo que esté vigente </w:t>
      </w:r>
      <w:r w:rsidR="006443BC">
        <w:rPr>
          <w:rFonts w:ascii="Times New Roman" w:hAnsi="Times New Roman"/>
          <w:sz w:val="22"/>
          <w:szCs w:val="22"/>
          <w:lang w:val="es-ES"/>
        </w:rPr>
        <w:t xml:space="preserve">desde la fecha de su expedición y </w:t>
      </w:r>
      <w:r>
        <w:rPr>
          <w:rFonts w:ascii="Times New Roman" w:hAnsi="Times New Roman"/>
          <w:sz w:val="22"/>
          <w:szCs w:val="22"/>
          <w:lang w:val="es-ES"/>
        </w:rPr>
        <w:t xml:space="preserve">hasta que la obra pública haya sido terminada y recibida a entera satisfacción de "la Suprema Corte", </w:t>
      </w:r>
      <w:r w:rsidR="006443BC">
        <w:rPr>
          <w:rFonts w:ascii="Times New Roman" w:hAnsi="Times New Roman"/>
          <w:sz w:val="22"/>
          <w:szCs w:val="22"/>
          <w:lang w:val="es-ES"/>
        </w:rPr>
        <w:t xml:space="preserve">lo que deberá asentarse en un acta de entrega-recepción, </w:t>
      </w:r>
      <w:r>
        <w:rPr>
          <w:rFonts w:ascii="Times New Roman" w:hAnsi="Times New Roman"/>
          <w:sz w:val="22"/>
          <w:szCs w:val="22"/>
          <w:lang w:val="es-ES"/>
        </w:rPr>
        <w:t>se haya rea</w:t>
      </w:r>
      <w:r w:rsidR="007F79FE">
        <w:rPr>
          <w:rFonts w:ascii="Times New Roman" w:hAnsi="Times New Roman"/>
          <w:sz w:val="22"/>
          <w:szCs w:val="22"/>
          <w:lang w:val="es-ES"/>
        </w:rPr>
        <w:t xml:space="preserve">lizado el pago </w:t>
      </w:r>
      <w:r>
        <w:rPr>
          <w:rFonts w:ascii="Times New Roman" w:hAnsi="Times New Roman"/>
          <w:sz w:val="22"/>
          <w:szCs w:val="22"/>
          <w:lang w:val="es-ES"/>
        </w:rPr>
        <w:t xml:space="preserve">del finiquito y recibido por parte de "la Suprema Corte" la carta de finiquito expedida por "la Contratista”. </w:t>
      </w:r>
      <w:r w:rsidR="002223AB">
        <w:rPr>
          <w:rFonts w:ascii="Times New Roman" w:hAnsi="Times New Roman"/>
          <w:sz w:val="22"/>
          <w:szCs w:val="22"/>
          <w:lang w:val="es-ES"/>
        </w:rPr>
        <w:t xml:space="preserve"> </w:t>
      </w:r>
      <w:r>
        <w:rPr>
          <w:rFonts w:ascii="Times New Roman" w:hAnsi="Times New Roman"/>
          <w:sz w:val="22"/>
          <w:szCs w:val="22"/>
          <w:lang w:val="es-ES"/>
        </w:rPr>
        <w:t>Dicha fianza sólo podrá ser cancelada con el consentimiento previo y por escrito de "la Suprema Corte" y previa entrega de la garantía de vicios ocultos.</w:t>
      </w:r>
    </w:p>
    <w:p w:rsidR="00521F44" w:rsidRPr="006D6ECC" w:rsidRDefault="00521F44" w:rsidP="00521F44">
      <w:pPr>
        <w:jc w:val="both"/>
        <w:rPr>
          <w:sz w:val="22"/>
          <w:szCs w:val="22"/>
        </w:rPr>
      </w:pPr>
    </w:p>
    <w:p w:rsidR="00521F44" w:rsidRPr="006D6ECC" w:rsidRDefault="00521F44" w:rsidP="00F44ECA">
      <w:pPr>
        <w:ind w:left="142"/>
        <w:jc w:val="both"/>
        <w:rPr>
          <w:sz w:val="22"/>
          <w:szCs w:val="22"/>
        </w:rPr>
      </w:pPr>
      <w:r w:rsidRPr="006D6ECC">
        <w:rPr>
          <w:sz w:val="22"/>
          <w:szCs w:val="22"/>
        </w:rPr>
        <w:t xml:space="preserve">I. </w:t>
      </w:r>
      <w:r w:rsidR="00D80750" w:rsidRPr="006C2B4F">
        <w:rPr>
          <w:sz w:val="22"/>
          <w:szCs w:val="22"/>
        </w:rPr>
        <w:t>En el texto de la póliza de fianza, deberá constar la siguiente leyenda:</w:t>
      </w:r>
    </w:p>
    <w:p w:rsidR="00521F44" w:rsidRPr="006D6ECC" w:rsidRDefault="00521F44" w:rsidP="00F44ECA">
      <w:pPr>
        <w:ind w:left="142"/>
        <w:jc w:val="both"/>
        <w:rPr>
          <w:sz w:val="22"/>
          <w:szCs w:val="22"/>
        </w:rPr>
      </w:pPr>
    </w:p>
    <w:p w:rsidR="00521F44" w:rsidRDefault="00521F44" w:rsidP="00F44ECA">
      <w:pPr>
        <w:ind w:left="142"/>
        <w:jc w:val="both"/>
        <w:rPr>
          <w:sz w:val="22"/>
          <w:szCs w:val="22"/>
        </w:rPr>
      </w:pPr>
      <w:r w:rsidRPr="006D6ECC">
        <w:rPr>
          <w:sz w:val="22"/>
          <w:szCs w:val="22"/>
        </w:rPr>
        <w:t xml:space="preserve">"- Nombre de la afianzadora- en ejercicio de la autorización que le fue concedida por la Secretaría de Hacienda y Crédito Público de conformidad con lo dispuesto en la Ley Federal de Instituciones de Fianzas, se constituye ante la Suprema Corte de Justicia de la Nación, en fiadora hasta por la cantidad de </w:t>
      </w:r>
      <w:r w:rsidR="00C15590">
        <w:rPr>
          <w:b/>
          <w:sz w:val="22"/>
          <w:szCs w:val="22"/>
        </w:rPr>
        <w:t>$</w:t>
      </w:r>
      <w:r w:rsidR="0093649F">
        <w:rPr>
          <w:b/>
          <w:sz w:val="22"/>
          <w:szCs w:val="22"/>
        </w:rPr>
        <w:t xml:space="preserve">_______________ </w:t>
      </w:r>
      <w:r w:rsidR="00C15590" w:rsidRPr="00A2116E">
        <w:rPr>
          <w:b/>
          <w:sz w:val="22"/>
          <w:szCs w:val="22"/>
        </w:rPr>
        <w:t>(</w:t>
      </w:r>
      <w:r w:rsidR="0093649F">
        <w:rPr>
          <w:b/>
          <w:sz w:val="22"/>
          <w:szCs w:val="22"/>
        </w:rPr>
        <w:t>_______________ --</w:t>
      </w:r>
      <w:r w:rsidR="00C15590" w:rsidRPr="00A2116E">
        <w:rPr>
          <w:b/>
          <w:sz w:val="22"/>
          <w:szCs w:val="22"/>
        </w:rPr>
        <w:t>/100 moneda nacional)</w:t>
      </w:r>
      <w:r w:rsidR="00C554FA">
        <w:rPr>
          <w:b/>
          <w:sz w:val="22"/>
          <w:szCs w:val="22"/>
        </w:rPr>
        <w:t xml:space="preserve">, </w:t>
      </w:r>
      <w:r w:rsidR="006C2C0C">
        <w:rPr>
          <w:b/>
          <w:sz w:val="22"/>
          <w:szCs w:val="22"/>
        </w:rPr>
        <w:t xml:space="preserve"> </w:t>
      </w:r>
      <w:r w:rsidRPr="006D6ECC">
        <w:rPr>
          <w:sz w:val="22"/>
          <w:szCs w:val="22"/>
        </w:rPr>
        <w:t>y hasta 20% más en el supuesto de que por algún motivo deba incrementarse</w:t>
      </w:r>
      <w:r w:rsidR="006E6A52">
        <w:rPr>
          <w:sz w:val="22"/>
          <w:szCs w:val="22"/>
        </w:rPr>
        <w:t xml:space="preserve"> el costo de</w:t>
      </w:r>
      <w:r w:rsidRPr="006D6ECC">
        <w:rPr>
          <w:sz w:val="22"/>
          <w:szCs w:val="22"/>
        </w:rPr>
        <w:t xml:space="preserve"> la obra </w:t>
      </w:r>
      <w:r w:rsidR="006443BC">
        <w:rPr>
          <w:sz w:val="22"/>
          <w:szCs w:val="22"/>
        </w:rPr>
        <w:t xml:space="preserve">pública </w:t>
      </w:r>
      <w:r w:rsidRPr="006D6ECC">
        <w:rPr>
          <w:sz w:val="22"/>
          <w:szCs w:val="22"/>
        </w:rPr>
        <w:t xml:space="preserve">contratada, para garantizar por parte de </w:t>
      </w:r>
      <w:r w:rsidR="009A6485" w:rsidRPr="009A6485">
        <w:rPr>
          <w:b/>
          <w:sz w:val="22"/>
          <w:szCs w:val="22"/>
        </w:rPr>
        <w:t xml:space="preserve">____________________________ </w:t>
      </w:r>
      <w:r w:rsidR="00C15590">
        <w:rPr>
          <w:sz w:val="22"/>
          <w:szCs w:val="22"/>
        </w:rPr>
        <w:t xml:space="preserve">, con domicilio ubicado en </w:t>
      </w:r>
      <w:r w:rsidR="009A6485" w:rsidRPr="009A6485">
        <w:rPr>
          <w:sz w:val="22"/>
          <w:szCs w:val="22"/>
        </w:rPr>
        <w:t>______ número __, colonia ____, _____, código postal ____, _____</w:t>
      </w:r>
      <w:r w:rsidRPr="006D6ECC">
        <w:rPr>
          <w:sz w:val="22"/>
          <w:szCs w:val="22"/>
        </w:rPr>
        <w:t xml:space="preserve">, el fiel y exacto cumplimiento de todas y cada una de las obligaciones a su cargo, derivadas del contrato número </w:t>
      </w:r>
      <w:r w:rsidR="009A6485" w:rsidRPr="009A6485">
        <w:rPr>
          <w:sz w:val="22"/>
          <w:szCs w:val="22"/>
        </w:rPr>
        <w:t>SCJN/DGIF/--/--/</w:t>
      </w:r>
      <w:r w:rsidR="000D1089">
        <w:rPr>
          <w:sz w:val="22"/>
          <w:szCs w:val="22"/>
        </w:rPr>
        <w:t>2014</w:t>
      </w:r>
      <w:r w:rsidRPr="006D6ECC">
        <w:rPr>
          <w:sz w:val="22"/>
          <w:szCs w:val="22"/>
        </w:rPr>
        <w:t xml:space="preserve">, celebrado entre la Suprema Corte de Justicia de la Nación y </w:t>
      </w:r>
      <w:r w:rsidR="009A6485" w:rsidRPr="009A6485">
        <w:rPr>
          <w:b/>
          <w:sz w:val="22"/>
          <w:szCs w:val="22"/>
        </w:rPr>
        <w:t xml:space="preserve">____________________________ </w:t>
      </w:r>
      <w:r w:rsidRPr="006D6ECC">
        <w:rPr>
          <w:sz w:val="22"/>
          <w:szCs w:val="22"/>
        </w:rPr>
        <w:t>, con un monto total contratado que ascie</w:t>
      </w:r>
      <w:r w:rsidR="00C61A1F">
        <w:rPr>
          <w:sz w:val="22"/>
          <w:szCs w:val="22"/>
        </w:rPr>
        <w:t>nde a la cantidad</w:t>
      </w:r>
      <w:r w:rsidRPr="006D6ECC">
        <w:rPr>
          <w:sz w:val="22"/>
          <w:szCs w:val="22"/>
        </w:rPr>
        <w:t xml:space="preserve"> </w:t>
      </w:r>
      <w:r w:rsidR="00116736">
        <w:rPr>
          <w:sz w:val="22"/>
          <w:szCs w:val="22"/>
        </w:rPr>
        <w:t xml:space="preserve">de </w:t>
      </w:r>
      <w:r w:rsidR="0041221C">
        <w:rPr>
          <w:b/>
          <w:sz w:val="22"/>
          <w:szCs w:val="22"/>
        </w:rPr>
        <w:t>$</w:t>
      </w:r>
      <w:r w:rsidR="00E470C6">
        <w:rPr>
          <w:b/>
          <w:sz w:val="22"/>
          <w:szCs w:val="22"/>
        </w:rPr>
        <w:t>________________________________ (_______ --/100 moneda nacional)</w:t>
      </w:r>
      <w:r w:rsidR="00D80750">
        <w:rPr>
          <w:b/>
          <w:sz w:val="22"/>
          <w:szCs w:val="22"/>
        </w:rPr>
        <w:t xml:space="preserve">, </w:t>
      </w:r>
      <w:r w:rsidR="002428BE">
        <w:rPr>
          <w:sz w:val="22"/>
          <w:szCs w:val="22"/>
        </w:rPr>
        <w:t xml:space="preserve">sin incluir </w:t>
      </w:r>
      <w:r w:rsidR="00D80750">
        <w:rPr>
          <w:sz w:val="22"/>
          <w:szCs w:val="22"/>
        </w:rPr>
        <w:t>el impuesto al valor agregado</w:t>
      </w:r>
      <w:r w:rsidR="008441A1">
        <w:rPr>
          <w:sz w:val="22"/>
          <w:szCs w:val="22"/>
        </w:rPr>
        <w:t>.</w:t>
      </w:r>
    </w:p>
    <w:p w:rsidR="00F34E95" w:rsidRPr="006D6ECC" w:rsidRDefault="00F34E95" w:rsidP="00F44ECA">
      <w:pPr>
        <w:ind w:left="142"/>
        <w:jc w:val="both"/>
        <w:rPr>
          <w:sz w:val="22"/>
          <w:szCs w:val="22"/>
        </w:rPr>
      </w:pPr>
    </w:p>
    <w:p w:rsidR="00521F44" w:rsidRPr="006D6ECC" w:rsidRDefault="00521F44" w:rsidP="00F44ECA">
      <w:pPr>
        <w:ind w:left="142"/>
        <w:jc w:val="both"/>
        <w:rPr>
          <w:sz w:val="22"/>
          <w:szCs w:val="22"/>
        </w:rPr>
      </w:pPr>
      <w:r w:rsidRPr="006D6ECC">
        <w:rPr>
          <w:sz w:val="22"/>
          <w:szCs w:val="22"/>
        </w:rPr>
        <w:t>“La afianzadora” expresamente declara que:</w:t>
      </w:r>
    </w:p>
    <w:p w:rsidR="00521F44" w:rsidRPr="006D6ECC" w:rsidRDefault="00521F44" w:rsidP="00F44ECA">
      <w:pPr>
        <w:ind w:left="142"/>
        <w:jc w:val="both"/>
        <w:rPr>
          <w:sz w:val="22"/>
          <w:szCs w:val="22"/>
        </w:rPr>
      </w:pPr>
    </w:p>
    <w:p w:rsidR="00521F44" w:rsidRPr="006D6ECC" w:rsidRDefault="00521F44" w:rsidP="00F44ECA">
      <w:pPr>
        <w:ind w:left="142"/>
        <w:jc w:val="both"/>
        <w:rPr>
          <w:sz w:val="22"/>
          <w:szCs w:val="22"/>
        </w:rPr>
      </w:pPr>
      <w:r w:rsidRPr="006D6ECC">
        <w:rPr>
          <w:sz w:val="22"/>
          <w:szCs w:val="22"/>
        </w:rPr>
        <w:t>- La presente fianza se expide de confor</w:t>
      </w:r>
      <w:r w:rsidR="006443BC">
        <w:rPr>
          <w:sz w:val="22"/>
          <w:szCs w:val="22"/>
        </w:rPr>
        <w:t xml:space="preserve">midad con lo establecido en el </w:t>
      </w:r>
      <w:r w:rsidRPr="006D6ECC">
        <w:rPr>
          <w:sz w:val="22"/>
          <w:szCs w:val="22"/>
        </w:rPr>
        <w:t>Acuerdo General de Administración VI/2008, del veinticinco de septiembre de dos mil ocho, del Comité de Gobierno y Administración</w:t>
      </w:r>
      <w:r w:rsidRPr="006D6ECC">
        <w:rPr>
          <w:bCs/>
          <w:sz w:val="22"/>
          <w:szCs w:val="22"/>
          <w:lang w:val="es-MX"/>
        </w:rPr>
        <w:t xml:space="preserve"> de la Suprema Corte de Justicia de la Nación, por el que se regulan los procedimientos para la adquisición, administración y desincorporación de bienes y la contratación de obras, usos y servicios requeridos por este Tribunal</w:t>
      </w:r>
      <w:r w:rsidRPr="006D6ECC">
        <w:rPr>
          <w:sz w:val="22"/>
          <w:szCs w:val="22"/>
        </w:rPr>
        <w:t xml:space="preserve"> y en el contrato número </w:t>
      </w:r>
      <w:r w:rsidR="009A6485" w:rsidRPr="009A6485">
        <w:rPr>
          <w:sz w:val="22"/>
          <w:szCs w:val="22"/>
        </w:rPr>
        <w:t>SCJN/DGIF/--/--/</w:t>
      </w:r>
      <w:r w:rsidR="000D1089">
        <w:rPr>
          <w:sz w:val="22"/>
          <w:szCs w:val="22"/>
        </w:rPr>
        <w:t>2014</w:t>
      </w:r>
      <w:r w:rsidRPr="006D6ECC">
        <w:rPr>
          <w:sz w:val="22"/>
          <w:szCs w:val="22"/>
        </w:rPr>
        <w:t xml:space="preserve">, celebrado entre la Suprema Corte de Justicia de la Nación y </w:t>
      </w:r>
      <w:r w:rsidR="009A6485" w:rsidRPr="009A6485">
        <w:rPr>
          <w:b/>
          <w:sz w:val="22"/>
          <w:szCs w:val="22"/>
        </w:rPr>
        <w:t xml:space="preserve">____________________________ </w:t>
      </w:r>
      <w:r w:rsidR="00F34E95">
        <w:rPr>
          <w:color w:val="000000"/>
          <w:sz w:val="22"/>
          <w:szCs w:val="22"/>
        </w:rPr>
        <w:t xml:space="preserve">, </w:t>
      </w:r>
      <w:r w:rsidRPr="006D6ECC">
        <w:rPr>
          <w:sz w:val="22"/>
          <w:szCs w:val="22"/>
        </w:rPr>
        <w:t xml:space="preserve">con el objeto de garantizar el fiel y exacto cumplimiento de todas y cada una de las obligaciones a cargo de </w:t>
      </w:r>
      <w:r w:rsidR="005A0F96">
        <w:rPr>
          <w:sz w:val="22"/>
          <w:szCs w:val="22"/>
        </w:rPr>
        <w:t>“la Contratista”</w:t>
      </w:r>
      <w:r w:rsidRPr="006D6ECC">
        <w:rPr>
          <w:sz w:val="22"/>
          <w:szCs w:val="22"/>
        </w:rPr>
        <w:t>, para e</w:t>
      </w:r>
      <w:r w:rsidR="006443BC">
        <w:rPr>
          <w:sz w:val="22"/>
          <w:szCs w:val="22"/>
        </w:rPr>
        <w:t>jecut</w:t>
      </w:r>
      <w:r w:rsidR="0075612A">
        <w:rPr>
          <w:sz w:val="22"/>
          <w:szCs w:val="22"/>
        </w:rPr>
        <w:t xml:space="preserve">ar la obra pública a </w:t>
      </w:r>
      <w:r w:rsidR="00B34C26">
        <w:rPr>
          <w:sz w:val="22"/>
          <w:szCs w:val="22"/>
        </w:rPr>
        <w:t>precios unitarios</w:t>
      </w:r>
      <w:r w:rsidR="0075612A">
        <w:rPr>
          <w:sz w:val="22"/>
          <w:szCs w:val="22"/>
        </w:rPr>
        <w:t xml:space="preserve"> </w:t>
      </w:r>
      <w:r w:rsidRPr="006D6ECC">
        <w:rPr>
          <w:sz w:val="22"/>
          <w:szCs w:val="22"/>
        </w:rPr>
        <w:t>y tiempo determinado consistente en</w:t>
      </w:r>
      <w:r w:rsidR="00C11E81">
        <w:rPr>
          <w:sz w:val="22"/>
          <w:szCs w:val="22"/>
        </w:rPr>
        <w:t xml:space="preserve"> </w:t>
      </w:r>
      <w:r w:rsidR="004A753D">
        <w:rPr>
          <w:sz w:val="22"/>
          <w:szCs w:val="22"/>
        </w:rPr>
        <w:t xml:space="preserve">la </w:t>
      </w:r>
      <w:r w:rsidR="00396BE3" w:rsidRPr="00396BE3">
        <w:rPr>
          <w:b/>
          <w:sz w:val="22"/>
          <w:szCs w:val="22"/>
        </w:rPr>
        <w:t>“</w:t>
      </w:r>
      <w:r w:rsidR="0033072A">
        <w:rPr>
          <w:b/>
          <w:sz w:val="22"/>
          <w:szCs w:val="22"/>
        </w:rPr>
        <w:t>Adecuación de diversas Casas de la Cultura Jurídica (Culiacán, Ciudad Obregón, La Paz y Mazatlán) para accesibilidad a personas con discapacidad</w:t>
      </w:r>
      <w:r w:rsidR="00396BE3" w:rsidRPr="00396BE3">
        <w:rPr>
          <w:b/>
          <w:sz w:val="22"/>
          <w:szCs w:val="22"/>
        </w:rPr>
        <w:t>”</w:t>
      </w:r>
      <w:r w:rsidR="00C11E81">
        <w:rPr>
          <w:sz w:val="22"/>
          <w:szCs w:val="22"/>
        </w:rPr>
        <w:t xml:space="preserve"> </w:t>
      </w:r>
      <w:r w:rsidR="000010CD">
        <w:rPr>
          <w:sz w:val="22"/>
          <w:szCs w:val="22"/>
        </w:rPr>
        <w:t>ubicadas respectivamente en</w:t>
      </w:r>
      <w:r w:rsidR="00244D1C" w:rsidRPr="00244D1C">
        <w:rPr>
          <w:sz w:val="22"/>
          <w:szCs w:val="22"/>
        </w:rPr>
        <w:t xml:space="preserve"> </w:t>
      </w:r>
      <w:r w:rsidR="00244D1C">
        <w:rPr>
          <w:sz w:val="22"/>
          <w:szCs w:val="22"/>
        </w:rPr>
        <w:t>calle José María Morelos número 77 sur, colonia Centro, código postal 80000, Culiacán Sinaloa; calle Cajeme número 130 Poniente (antes 195), esquina Colima, colonia Zona Norte, código postal 85000, Ciudad Obregón, Sonora; calle Héroes de Independencia número 280, esquina Nicolás Bravo y Melchor Ocampo, colonia Centro, código postal 23000, La Paz, Baja California Sur y calle Mariano Escobedo número 612, entre 5 de mayo y Juárez, colonia Centro, código postal 82000, Mazatlán, Sinaloa</w:t>
      </w:r>
      <w:r w:rsidR="00C11E81">
        <w:rPr>
          <w:sz w:val="22"/>
          <w:szCs w:val="22"/>
        </w:rPr>
        <w:t>,</w:t>
      </w:r>
      <w:r w:rsidRPr="006D6ECC">
        <w:rPr>
          <w:sz w:val="22"/>
          <w:szCs w:val="22"/>
        </w:rPr>
        <w:t xml:space="preserve"> con un monto total contratado que asciende a la cantidad de </w:t>
      </w:r>
      <w:r w:rsidR="00E470C6">
        <w:rPr>
          <w:b/>
          <w:sz w:val="22"/>
          <w:szCs w:val="22"/>
        </w:rPr>
        <w:t>________________________________ (_______ --/100 moneda nacional)</w:t>
      </w:r>
      <w:r w:rsidR="00D80750">
        <w:rPr>
          <w:b/>
          <w:sz w:val="22"/>
          <w:szCs w:val="22"/>
        </w:rPr>
        <w:t xml:space="preserve"> </w:t>
      </w:r>
      <w:r w:rsidR="002428BE">
        <w:rPr>
          <w:sz w:val="22"/>
          <w:szCs w:val="22"/>
        </w:rPr>
        <w:t>sin incluir</w:t>
      </w:r>
      <w:r w:rsidR="005C26CB">
        <w:rPr>
          <w:sz w:val="22"/>
          <w:szCs w:val="22"/>
        </w:rPr>
        <w:t xml:space="preserve"> </w:t>
      </w:r>
      <w:r w:rsidR="00D80750">
        <w:rPr>
          <w:sz w:val="22"/>
          <w:szCs w:val="22"/>
        </w:rPr>
        <w:t>el impuesto al valor agregado</w:t>
      </w:r>
      <w:r w:rsidR="008441A1">
        <w:rPr>
          <w:sz w:val="22"/>
          <w:szCs w:val="22"/>
        </w:rPr>
        <w:t>.</w:t>
      </w:r>
    </w:p>
    <w:p w:rsidR="00521F44" w:rsidRPr="006D6ECC" w:rsidRDefault="00521F44" w:rsidP="00932C4E">
      <w:pPr>
        <w:rPr>
          <w:sz w:val="22"/>
          <w:szCs w:val="22"/>
        </w:rPr>
      </w:pPr>
    </w:p>
    <w:p w:rsidR="00521F44" w:rsidRPr="006D6ECC" w:rsidRDefault="00521F44" w:rsidP="005D1D92">
      <w:pPr>
        <w:ind w:left="142"/>
        <w:jc w:val="both"/>
        <w:rPr>
          <w:sz w:val="22"/>
          <w:szCs w:val="22"/>
        </w:rPr>
      </w:pPr>
      <w:r w:rsidRPr="006D6ECC">
        <w:rPr>
          <w:sz w:val="22"/>
          <w:szCs w:val="22"/>
        </w:rPr>
        <w:t xml:space="preserve">- La fianza se otorga atendiendo a las </w:t>
      </w:r>
      <w:r w:rsidR="0040754F">
        <w:rPr>
          <w:sz w:val="22"/>
          <w:szCs w:val="22"/>
        </w:rPr>
        <w:t>cláusulas</w:t>
      </w:r>
      <w:r w:rsidRPr="006D6ECC">
        <w:rPr>
          <w:sz w:val="22"/>
          <w:szCs w:val="22"/>
        </w:rPr>
        <w:t xml:space="preserve"> contenidas en el contrato número </w:t>
      </w:r>
      <w:r w:rsidR="009A6485" w:rsidRPr="009A6485">
        <w:rPr>
          <w:sz w:val="22"/>
          <w:szCs w:val="22"/>
        </w:rPr>
        <w:t>SCJN/DGIF/--/--/</w:t>
      </w:r>
      <w:r w:rsidR="000D1089">
        <w:rPr>
          <w:sz w:val="22"/>
          <w:szCs w:val="22"/>
        </w:rPr>
        <w:t>2014</w:t>
      </w:r>
      <w:r w:rsidRPr="006D6ECC">
        <w:rPr>
          <w:sz w:val="22"/>
          <w:szCs w:val="22"/>
        </w:rPr>
        <w:t>.</w:t>
      </w:r>
    </w:p>
    <w:p w:rsidR="00521F44" w:rsidRPr="006D6ECC" w:rsidRDefault="00521F44" w:rsidP="005D1D92">
      <w:pPr>
        <w:ind w:left="142"/>
        <w:jc w:val="both"/>
        <w:rPr>
          <w:sz w:val="22"/>
          <w:szCs w:val="22"/>
        </w:rPr>
      </w:pPr>
    </w:p>
    <w:p w:rsidR="00521F44" w:rsidRPr="006D6ECC" w:rsidRDefault="00521F44" w:rsidP="005D1D92">
      <w:pPr>
        <w:pStyle w:val="Sangra2detindependiente"/>
        <w:ind w:left="142"/>
        <w:rPr>
          <w:rFonts w:ascii="Times New Roman" w:hAnsi="Times New Roman"/>
          <w:sz w:val="22"/>
          <w:szCs w:val="22"/>
        </w:rPr>
      </w:pPr>
      <w:r w:rsidRPr="006D6ECC">
        <w:rPr>
          <w:rFonts w:ascii="Times New Roman" w:hAnsi="Times New Roman"/>
          <w:sz w:val="22"/>
          <w:szCs w:val="22"/>
        </w:rPr>
        <w:t>- La presente fianza tendrá vigencia desde la fecha de su expedición y hasta que la obra pública haya sido</w:t>
      </w:r>
      <w:r w:rsidR="006E6A52">
        <w:rPr>
          <w:rFonts w:ascii="Times New Roman" w:hAnsi="Times New Roman"/>
          <w:sz w:val="22"/>
          <w:szCs w:val="22"/>
        </w:rPr>
        <w:t xml:space="preserve"> terminada y recibida a entera satisfacción de </w:t>
      </w:r>
      <w:r w:rsidRPr="006D6ECC">
        <w:rPr>
          <w:rFonts w:ascii="Times New Roman" w:hAnsi="Times New Roman"/>
          <w:sz w:val="22"/>
          <w:szCs w:val="22"/>
        </w:rPr>
        <w:t>“la Suprema Corte</w:t>
      </w:r>
      <w:r w:rsidR="007F79FE">
        <w:rPr>
          <w:rFonts w:ascii="Times New Roman" w:hAnsi="Times New Roman"/>
          <w:sz w:val="22"/>
          <w:szCs w:val="22"/>
        </w:rPr>
        <w:t xml:space="preserve">”, </w:t>
      </w:r>
      <w:r w:rsidR="00036A41">
        <w:rPr>
          <w:rFonts w:ascii="Times New Roman" w:hAnsi="Times New Roman"/>
          <w:sz w:val="22"/>
          <w:szCs w:val="22"/>
        </w:rPr>
        <w:t xml:space="preserve">lo que deberá asentarse en un acta de entrega-recepción, </w:t>
      </w:r>
      <w:r w:rsidR="007F79FE">
        <w:rPr>
          <w:rFonts w:ascii="Times New Roman" w:hAnsi="Times New Roman"/>
          <w:sz w:val="22"/>
          <w:szCs w:val="22"/>
        </w:rPr>
        <w:t>se haya realizado el pago de</w:t>
      </w:r>
      <w:r w:rsidRPr="006D6ECC">
        <w:rPr>
          <w:rFonts w:ascii="Times New Roman" w:hAnsi="Times New Roman"/>
          <w:sz w:val="22"/>
          <w:szCs w:val="22"/>
        </w:rPr>
        <w:t xml:space="preserve">l finiquito y recibido por parte de “la Suprema Corte” la carta de finiquito expedida por </w:t>
      </w:r>
      <w:r w:rsidR="005A0F96">
        <w:rPr>
          <w:rFonts w:ascii="Times New Roman" w:hAnsi="Times New Roman"/>
          <w:sz w:val="22"/>
          <w:szCs w:val="22"/>
        </w:rPr>
        <w:t>“la Contratista”</w:t>
      </w:r>
      <w:r w:rsidRPr="006D6ECC">
        <w:rPr>
          <w:rFonts w:ascii="Times New Roman" w:hAnsi="Times New Roman"/>
          <w:sz w:val="22"/>
          <w:szCs w:val="22"/>
        </w:rPr>
        <w:t xml:space="preserve"> y </w:t>
      </w:r>
      <w:r w:rsidR="00D80750">
        <w:rPr>
          <w:rFonts w:ascii="Times New Roman" w:hAnsi="Times New Roman"/>
          <w:sz w:val="22"/>
          <w:szCs w:val="22"/>
        </w:rPr>
        <w:t xml:space="preserve">para su cancelación será necesaria comunicación previa y por escrito a </w:t>
      </w:r>
      <w:r w:rsidR="00036A41">
        <w:rPr>
          <w:rFonts w:ascii="Times New Roman" w:hAnsi="Times New Roman"/>
          <w:sz w:val="22"/>
          <w:szCs w:val="22"/>
        </w:rPr>
        <w:t>la afianzadora por parte de “la Suprema Corte”</w:t>
      </w:r>
      <w:r w:rsidR="00D80750">
        <w:rPr>
          <w:rFonts w:ascii="Times New Roman" w:hAnsi="Times New Roman"/>
          <w:sz w:val="22"/>
          <w:szCs w:val="22"/>
        </w:rPr>
        <w:t xml:space="preserve">, así como la entrega de la garantía de vicios ocultos. </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 De existir recursos legales o juicios relacionados con el contrato número </w:t>
      </w:r>
      <w:r w:rsidR="009A6485" w:rsidRPr="009A6485">
        <w:rPr>
          <w:sz w:val="22"/>
          <w:szCs w:val="22"/>
        </w:rPr>
        <w:t>SCJN/DGIF/--/--/</w:t>
      </w:r>
      <w:r w:rsidR="000D1089">
        <w:rPr>
          <w:sz w:val="22"/>
          <w:szCs w:val="22"/>
        </w:rPr>
        <w:t>2014</w:t>
      </w:r>
      <w:r w:rsidRPr="006D6ECC">
        <w:rPr>
          <w:b/>
          <w:sz w:val="22"/>
          <w:szCs w:val="22"/>
        </w:rPr>
        <w:t>,</w:t>
      </w:r>
      <w:r w:rsidRPr="006D6ECC">
        <w:rPr>
          <w:sz w:val="22"/>
          <w:szCs w:val="22"/>
        </w:rPr>
        <w:t xml:space="preserve"> la fianza otorgada por </w:t>
      </w:r>
      <w:r w:rsidR="005A0F96">
        <w:rPr>
          <w:sz w:val="22"/>
          <w:szCs w:val="22"/>
        </w:rPr>
        <w:t>“la Contratista”</w:t>
      </w:r>
      <w:r w:rsidRPr="006D6ECC">
        <w:rPr>
          <w:sz w:val="22"/>
          <w:szCs w:val="22"/>
        </w:rPr>
        <w:t xml:space="preserve"> tendrá plena vigencia durante la substanciación y hasta que se dicte resolución definitiva por autoridad competente.</w:t>
      </w:r>
    </w:p>
    <w:p w:rsidR="00521F44" w:rsidRPr="006D6ECC" w:rsidRDefault="00521F44" w:rsidP="00932C4E">
      <w:pPr>
        <w:jc w:val="both"/>
        <w:rPr>
          <w:sz w:val="22"/>
          <w:szCs w:val="22"/>
        </w:rPr>
      </w:pPr>
    </w:p>
    <w:p w:rsidR="00521F44" w:rsidRPr="006D6ECC" w:rsidRDefault="00521F44" w:rsidP="005D1D92">
      <w:pPr>
        <w:ind w:left="142"/>
        <w:jc w:val="both"/>
        <w:rPr>
          <w:sz w:val="22"/>
          <w:szCs w:val="22"/>
        </w:rPr>
      </w:pPr>
      <w:r w:rsidRPr="006D6ECC">
        <w:rPr>
          <w:sz w:val="22"/>
          <w:szCs w:val="22"/>
        </w:rPr>
        <w:t>- La afianzadora acepta someterse a los procedimientos de ejecución previstos en la Ley Federal de Instituciones de Fianzas para la efect</w:t>
      </w:r>
      <w:r w:rsidR="00384D5D">
        <w:rPr>
          <w:sz w:val="22"/>
          <w:szCs w:val="22"/>
        </w:rPr>
        <w:t>ividad de la fianza, au</w:t>
      </w:r>
      <w:r w:rsidRPr="006D6ECC">
        <w:rPr>
          <w:sz w:val="22"/>
          <w:szCs w:val="22"/>
        </w:rPr>
        <w:t>n para el caso de que procediera el cobro de intereses con motivo del pago extemporáneo del importe de la fianza requerida.</w:t>
      </w:r>
    </w:p>
    <w:p w:rsidR="00521F44" w:rsidRPr="006D6ECC" w:rsidRDefault="00521F44" w:rsidP="005D1D92">
      <w:pPr>
        <w:ind w:left="142"/>
        <w:jc w:val="both"/>
        <w:rPr>
          <w:sz w:val="22"/>
          <w:szCs w:val="22"/>
        </w:rPr>
      </w:pPr>
    </w:p>
    <w:p w:rsidR="00521F44" w:rsidRDefault="00521F44" w:rsidP="005D1D92">
      <w:pPr>
        <w:ind w:left="142"/>
        <w:jc w:val="both"/>
        <w:rPr>
          <w:sz w:val="22"/>
          <w:szCs w:val="22"/>
        </w:rPr>
      </w:pPr>
      <w:r w:rsidRPr="006D6ECC">
        <w:rPr>
          <w:sz w:val="22"/>
          <w:szCs w:val="22"/>
        </w:rPr>
        <w:t>- La fianza garantiza el cumplim</w:t>
      </w:r>
      <w:r w:rsidR="001214E2">
        <w:rPr>
          <w:sz w:val="22"/>
          <w:szCs w:val="22"/>
        </w:rPr>
        <w:t>iento total de lo contratado, au</w:t>
      </w:r>
      <w:r w:rsidRPr="006D6ECC">
        <w:rPr>
          <w:sz w:val="22"/>
          <w:szCs w:val="22"/>
        </w:rPr>
        <w:t>n cuando exista subcontratación c</w:t>
      </w:r>
      <w:r w:rsidR="00036A41">
        <w:rPr>
          <w:sz w:val="22"/>
          <w:szCs w:val="22"/>
        </w:rPr>
        <w:t>on la autorización expresa de</w:t>
      </w:r>
      <w:r w:rsidRPr="006D6ECC">
        <w:rPr>
          <w:sz w:val="22"/>
          <w:szCs w:val="22"/>
        </w:rPr>
        <w:t xml:space="preserve"> “</w:t>
      </w:r>
      <w:r w:rsidR="00036A41">
        <w:rPr>
          <w:sz w:val="22"/>
          <w:szCs w:val="22"/>
        </w:rPr>
        <w:t xml:space="preserve">la </w:t>
      </w:r>
      <w:r w:rsidRPr="006D6ECC">
        <w:rPr>
          <w:sz w:val="22"/>
          <w:szCs w:val="22"/>
        </w:rPr>
        <w:t>Suprema Corte”.</w:t>
      </w:r>
    </w:p>
    <w:p w:rsidR="00036A41" w:rsidRDefault="00036A41" w:rsidP="005D1D92">
      <w:pPr>
        <w:ind w:left="142"/>
        <w:jc w:val="both"/>
        <w:rPr>
          <w:sz w:val="22"/>
          <w:szCs w:val="22"/>
        </w:rPr>
      </w:pPr>
    </w:p>
    <w:p w:rsidR="00036A41" w:rsidRPr="00036A41" w:rsidRDefault="00036A41" w:rsidP="00036A41">
      <w:pPr>
        <w:pStyle w:val="Prrafodelista"/>
        <w:ind w:left="142"/>
        <w:jc w:val="both"/>
        <w:rPr>
          <w:sz w:val="22"/>
          <w:szCs w:val="22"/>
        </w:rPr>
      </w:pPr>
      <w:r>
        <w:rPr>
          <w:sz w:val="22"/>
          <w:szCs w:val="22"/>
        </w:rPr>
        <w:t>- Asimismo, la fianza garantiza el pago de penas convencionales, pagos en exceso e intereses que se generen por éstos en los términos contratados.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 La </w:t>
      </w:r>
      <w:r w:rsidR="006E6A52">
        <w:rPr>
          <w:sz w:val="22"/>
          <w:szCs w:val="22"/>
        </w:rPr>
        <w:t xml:space="preserve">Suprema Corte de Justicia de la Nación o </w:t>
      </w:r>
      <w:r w:rsidR="00B74D99">
        <w:rPr>
          <w:sz w:val="22"/>
          <w:szCs w:val="22"/>
        </w:rPr>
        <w:t xml:space="preserve">la </w:t>
      </w:r>
      <w:r w:rsidRPr="006D6ECC">
        <w:rPr>
          <w:sz w:val="22"/>
          <w:szCs w:val="22"/>
        </w:rPr>
        <w:t>Tesorería de la Federación podrá</w:t>
      </w:r>
      <w:r w:rsidR="008E1321">
        <w:rPr>
          <w:sz w:val="22"/>
          <w:szCs w:val="22"/>
        </w:rPr>
        <w:t>n</w:t>
      </w:r>
      <w:r w:rsidRPr="006D6ECC">
        <w:rPr>
          <w:sz w:val="22"/>
          <w:szCs w:val="22"/>
        </w:rPr>
        <w:t xml:space="preserve"> reclamar el pago de la cantidad establecida en la presente póliza de fianza, conforme a</w:t>
      </w:r>
      <w:r w:rsidR="006E6A52">
        <w:rPr>
          <w:sz w:val="22"/>
          <w:szCs w:val="22"/>
        </w:rPr>
        <w:t xml:space="preserve"> </w:t>
      </w:r>
      <w:r w:rsidRPr="006D6ECC">
        <w:rPr>
          <w:sz w:val="22"/>
          <w:szCs w:val="22"/>
        </w:rPr>
        <w:t>l</w:t>
      </w:r>
      <w:r w:rsidR="006E6A52">
        <w:rPr>
          <w:sz w:val="22"/>
          <w:szCs w:val="22"/>
        </w:rPr>
        <w:t>os</w:t>
      </w:r>
      <w:r w:rsidRPr="006D6ECC">
        <w:rPr>
          <w:sz w:val="22"/>
          <w:szCs w:val="22"/>
        </w:rPr>
        <w:t xml:space="preserve"> procedimiento</w:t>
      </w:r>
      <w:r w:rsidR="006E6A52">
        <w:rPr>
          <w:sz w:val="22"/>
          <w:szCs w:val="22"/>
        </w:rPr>
        <w:t>s</w:t>
      </w:r>
      <w:r w:rsidRPr="006D6ECC">
        <w:rPr>
          <w:sz w:val="22"/>
          <w:szCs w:val="22"/>
        </w:rPr>
        <w:t xml:space="preserve"> señalado</w:t>
      </w:r>
      <w:r w:rsidR="006E6A52">
        <w:rPr>
          <w:sz w:val="22"/>
          <w:szCs w:val="22"/>
        </w:rPr>
        <w:t xml:space="preserve">s en </w:t>
      </w:r>
      <w:r w:rsidRPr="006D6ECC">
        <w:rPr>
          <w:sz w:val="22"/>
          <w:szCs w:val="22"/>
        </w:rPr>
        <w:t>l</w:t>
      </w:r>
      <w:r w:rsidR="006E6A52">
        <w:rPr>
          <w:sz w:val="22"/>
          <w:szCs w:val="22"/>
        </w:rPr>
        <w:t>os</w:t>
      </w:r>
      <w:r w:rsidRPr="006D6ECC">
        <w:rPr>
          <w:sz w:val="22"/>
          <w:szCs w:val="22"/>
        </w:rPr>
        <w:t xml:space="preserve"> artículo</w:t>
      </w:r>
      <w:r w:rsidR="006E6A52">
        <w:rPr>
          <w:sz w:val="22"/>
          <w:szCs w:val="22"/>
        </w:rPr>
        <w:t>s 93 y</w:t>
      </w:r>
      <w:r w:rsidRPr="006D6ECC">
        <w:rPr>
          <w:sz w:val="22"/>
          <w:szCs w:val="22"/>
        </w:rPr>
        <w:t xml:space="preserve"> 95 de la Ley Federal de Instituciones de Fianzas.</w:t>
      </w:r>
    </w:p>
    <w:p w:rsidR="00521F44" w:rsidRPr="006D6ECC" w:rsidRDefault="00521F44" w:rsidP="00932C4E">
      <w:pPr>
        <w:jc w:val="both"/>
        <w:rPr>
          <w:sz w:val="22"/>
          <w:szCs w:val="22"/>
        </w:rPr>
      </w:pPr>
    </w:p>
    <w:p w:rsidR="00521F44" w:rsidRPr="006D6ECC" w:rsidRDefault="00521F44" w:rsidP="005D1D92">
      <w:pPr>
        <w:ind w:left="142"/>
        <w:jc w:val="both"/>
        <w:rPr>
          <w:sz w:val="22"/>
          <w:szCs w:val="22"/>
        </w:rPr>
      </w:pPr>
      <w:r w:rsidRPr="006D6ECC">
        <w:rPr>
          <w:sz w:val="22"/>
          <w:szCs w:val="22"/>
        </w:rPr>
        <w:t xml:space="preserve">- </w:t>
      </w:r>
      <w:r w:rsidR="00D80750" w:rsidRPr="006D6ECC">
        <w:rPr>
          <w:sz w:val="22"/>
          <w:szCs w:val="22"/>
        </w:rPr>
        <w:t>La presente fianza garantizará la obligación principal del contrato debiendo cubrir el importe correspondiente a la obligación principal</w:t>
      </w:r>
      <w:r w:rsidR="00D80750">
        <w:rPr>
          <w:sz w:val="22"/>
          <w:szCs w:val="22"/>
        </w:rPr>
        <w:t>, así como el pago de intereses que se llegaren a generar</w:t>
      </w:r>
      <w:r w:rsidR="00D80750" w:rsidRPr="006D6ECC">
        <w:rPr>
          <w:sz w:val="22"/>
          <w:szCs w:val="22"/>
        </w:rPr>
        <w:t>. Tratándose de prórrogas en el plazo de ejecución pactadas en algún instrumento de la misma naturaleza del contrato original, la presente fianza quedará vigente por un plazo igual al acordado en el convenio modificatorio que en su caso llegare a suscribirse o el que corresponda al plazo de atraso. De existir incremento al monto, la fianza cubrirá hasta un 20% adicional al originalmente pactado.</w:t>
      </w:r>
    </w:p>
    <w:p w:rsidR="00521F44" w:rsidRPr="006D6ECC" w:rsidRDefault="00521F44" w:rsidP="00521F44">
      <w:pPr>
        <w:ind w:left="180"/>
        <w:jc w:val="both"/>
        <w:rPr>
          <w:sz w:val="22"/>
          <w:szCs w:val="22"/>
        </w:rPr>
      </w:pPr>
    </w:p>
    <w:p w:rsidR="00521F44" w:rsidRPr="006D6ECC" w:rsidRDefault="00521F44" w:rsidP="005D1D92">
      <w:pPr>
        <w:ind w:left="142"/>
        <w:jc w:val="both"/>
        <w:rPr>
          <w:sz w:val="22"/>
          <w:szCs w:val="22"/>
        </w:rPr>
      </w:pPr>
      <w:r w:rsidRPr="006D6ECC">
        <w:rPr>
          <w:sz w:val="22"/>
          <w:szCs w:val="22"/>
        </w:rPr>
        <w:t xml:space="preserve">- Para la interpretación y cumplimiento de las </w:t>
      </w:r>
      <w:r w:rsidR="00174B98">
        <w:rPr>
          <w:sz w:val="22"/>
          <w:szCs w:val="22"/>
        </w:rPr>
        <w:t>cláusula</w:t>
      </w:r>
      <w:r w:rsidRPr="006D6ECC">
        <w:rPr>
          <w:sz w:val="22"/>
          <w:szCs w:val="22"/>
        </w:rPr>
        <w:t xml:space="preserve">s contenidas en el presente contrato de fianza, así como en caso de controversia, siempre que una de las partes en contienda sea la Suprema Corte de Justicia de la Nación, la institución </w:t>
      </w:r>
      <w:r w:rsidRPr="006D6ECC">
        <w:rPr>
          <w:sz w:val="22"/>
          <w:szCs w:val="22"/>
        </w:rPr>
        <w:lastRenderedPageBreak/>
        <w:t>de fianzas se somete expresamente a las decisiones del Tribunal Pleno de la Suprema Corte de Justicia de la Nación, órgano competente para interpretar y hacer cumplir lo pactado en este contrato, en términos de lo dispuesto en el artículo 11, fracción XX</w:t>
      </w:r>
      <w:r w:rsidR="00B93FED">
        <w:rPr>
          <w:sz w:val="22"/>
          <w:szCs w:val="22"/>
        </w:rPr>
        <w:t>,</w:t>
      </w:r>
      <w:r w:rsidRPr="006D6ECC">
        <w:rPr>
          <w:sz w:val="22"/>
          <w:szCs w:val="22"/>
        </w:rPr>
        <w:t xml:space="preserve"> de la Ley Orgánica del Poder Judicial de la Federación, renunciando en forma expresa a cualquier otro fuero que </w:t>
      </w:r>
      <w:r w:rsidR="0036601F">
        <w:rPr>
          <w:sz w:val="22"/>
          <w:szCs w:val="22"/>
        </w:rPr>
        <w:t>en razón de su domicilio, tenga o llegare</w:t>
      </w:r>
      <w:r w:rsidRPr="006D6ECC">
        <w:rPr>
          <w:sz w:val="22"/>
          <w:szCs w:val="22"/>
        </w:rPr>
        <w:t xml:space="preserve"> a tener”.</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II. Las partes convienen en que la fianza deberá ser presentada dentro de los diez días hábiles siguientes a la fecha en que se firme el contrato; en caso de que transcurrido el plazo señalado no se hubiere presentado la fianza en la forma y términos pactados, “la Suprema Corte” podrá rescindir el presente contrato</w:t>
      </w:r>
      <w:r w:rsidR="005A3271">
        <w:rPr>
          <w:sz w:val="22"/>
          <w:szCs w:val="22"/>
        </w:rPr>
        <w:t xml:space="preserve"> sin responsabilidad alguna</w:t>
      </w:r>
      <w:r w:rsidRPr="006D6ECC">
        <w:rPr>
          <w:sz w:val="22"/>
          <w:szCs w:val="22"/>
        </w:rPr>
        <w:t>.</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“La Contratista” por medio de este instrumento renuncia expresamente al derecho de compensación que pudiera hacer valer en contra de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xml:space="preserve">”, dando con esta renuncia cumplimiento a lo que se establece en el párrafo último del artículo 118 Bis de </w:t>
      </w:r>
      <w:smartTag w:uri="urn:schemas-microsoft-com:office:smarttags" w:element="PersonName">
        <w:smartTagPr>
          <w:attr w:name="ProductID" w:val="la Ley Federal"/>
        </w:smartTagPr>
        <w:r w:rsidRPr="006D6ECC">
          <w:rPr>
            <w:sz w:val="22"/>
            <w:szCs w:val="22"/>
          </w:rPr>
          <w:t>la Ley Federal</w:t>
        </w:r>
      </w:smartTag>
      <w:r w:rsidRPr="006D6ECC">
        <w:rPr>
          <w:sz w:val="22"/>
          <w:szCs w:val="22"/>
        </w:rPr>
        <w:t xml:space="preserve"> de Instituciones de Fianzas.</w:t>
      </w:r>
    </w:p>
    <w:p w:rsidR="00521F44" w:rsidRPr="006D6ECC" w:rsidRDefault="00521F44" w:rsidP="00932C4E">
      <w:pPr>
        <w:jc w:val="both"/>
        <w:rPr>
          <w:b/>
          <w:sz w:val="22"/>
          <w:szCs w:val="22"/>
        </w:rPr>
      </w:pPr>
    </w:p>
    <w:p w:rsidR="00521F44" w:rsidRPr="006D6ECC" w:rsidRDefault="00521F44" w:rsidP="005D1D92">
      <w:pPr>
        <w:ind w:left="142"/>
        <w:jc w:val="both"/>
        <w:rPr>
          <w:sz w:val="22"/>
          <w:szCs w:val="22"/>
        </w:rPr>
      </w:pPr>
      <w:r w:rsidRPr="006D6ECC">
        <w:rPr>
          <w:sz w:val="22"/>
          <w:szCs w:val="22"/>
        </w:rPr>
        <w:t xml:space="preserve">Las “partes” convienen que la presente garantía será exigible cuando </w:t>
      </w:r>
      <w:r w:rsidR="005A0F96">
        <w:rPr>
          <w:sz w:val="22"/>
          <w:szCs w:val="22"/>
        </w:rPr>
        <w:t>“la Contratista”</w:t>
      </w:r>
      <w:r w:rsidRPr="006D6ECC">
        <w:rPr>
          <w:sz w:val="22"/>
          <w:szCs w:val="22"/>
        </w:rPr>
        <w:t xml:space="preserve"> incumpla cualquiera de las cláusulas previstas en el presente instrumento.</w:t>
      </w:r>
    </w:p>
    <w:p w:rsidR="006349FE" w:rsidRPr="006D6ECC" w:rsidRDefault="006349FE" w:rsidP="005D1D92">
      <w:pPr>
        <w:ind w:left="142"/>
        <w:jc w:val="both"/>
        <w:rPr>
          <w:b/>
          <w:sz w:val="22"/>
          <w:szCs w:val="22"/>
        </w:rPr>
      </w:pPr>
    </w:p>
    <w:p w:rsidR="00521F44" w:rsidRPr="006D6ECC" w:rsidRDefault="00DF6020" w:rsidP="005D1D92">
      <w:pPr>
        <w:ind w:left="142"/>
        <w:jc w:val="both"/>
        <w:rPr>
          <w:sz w:val="22"/>
          <w:szCs w:val="22"/>
        </w:rPr>
      </w:pPr>
      <w:r>
        <w:rPr>
          <w:b/>
          <w:sz w:val="22"/>
          <w:szCs w:val="22"/>
        </w:rPr>
        <w:t>DÉCIMA</w:t>
      </w:r>
      <w:r w:rsidR="00521F44" w:rsidRPr="006D6ECC">
        <w:rPr>
          <w:b/>
          <w:sz w:val="22"/>
          <w:szCs w:val="22"/>
        </w:rPr>
        <w:t>. GARANTÍA PARA VICIOS OCULTOS</w:t>
      </w:r>
      <w:r w:rsidR="0019557C">
        <w:rPr>
          <w:b/>
          <w:sz w:val="22"/>
          <w:szCs w:val="22"/>
        </w:rPr>
        <w:t>.</w:t>
      </w:r>
    </w:p>
    <w:p w:rsidR="00521F44" w:rsidRPr="006D6ECC" w:rsidRDefault="00E659AB" w:rsidP="005D1D92">
      <w:pPr>
        <w:ind w:left="142"/>
        <w:jc w:val="both"/>
        <w:rPr>
          <w:sz w:val="22"/>
          <w:szCs w:val="22"/>
        </w:rPr>
      </w:pPr>
      <w:r w:rsidRPr="006D6ECC">
        <w:rPr>
          <w:sz w:val="22"/>
          <w:szCs w:val="22"/>
        </w:rPr>
        <w:t xml:space="preserve">Para garantizar la calidad de la obra pública terminada, </w:t>
      </w:r>
      <w:r>
        <w:rPr>
          <w:sz w:val="22"/>
          <w:szCs w:val="22"/>
        </w:rPr>
        <w:t>“la Contratista”</w:t>
      </w:r>
      <w:r w:rsidRPr="006D6ECC">
        <w:rPr>
          <w:sz w:val="22"/>
          <w:szCs w:val="22"/>
        </w:rPr>
        <w:t xml:space="preserve"> sustituirá la fianza otorgada para el cumplimiento del contrato detallada en la cláusula que antecede, por otra equivalente al 10% del monto total </w:t>
      </w:r>
      <w:r w:rsidR="00BD7041">
        <w:rPr>
          <w:sz w:val="22"/>
          <w:szCs w:val="22"/>
        </w:rPr>
        <w:t>ejercido incluido</w:t>
      </w:r>
      <w:r>
        <w:rPr>
          <w:sz w:val="22"/>
          <w:szCs w:val="22"/>
        </w:rPr>
        <w:t xml:space="preserve"> el impuesto al valor agregado</w:t>
      </w:r>
      <w:r w:rsidRPr="006D6ECC">
        <w:rPr>
          <w:sz w:val="22"/>
          <w:szCs w:val="22"/>
        </w:rPr>
        <w:t xml:space="preserve">, para responder por los defectos que resulten por vicios ocultos o por cualquier otra responsabilidad en que hubiere incurrido durante su elaboración. La vigencia de esta garantía será de un año contado a partir </w:t>
      </w:r>
      <w:r>
        <w:rPr>
          <w:sz w:val="22"/>
          <w:szCs w:val="22"/>
        </w:rPr>
        <w:t>de la firma del finiquito correspondiente.</w:t>
      </w:r>
    </w:p>
    <w:p w:rsidR="00521F44" w:rsidRPr="006D6ECC" w:rsidRDefault="00521F44" w:rsidP="00521F44">
      <w:pPr>
        <w:ind w:left="180"/>
        <w:jc w:val="both"/>
        <w:rPr>
          <w:sz w:val="22"/>
          <w:szCs w:val="22"/>
        </w:rPr>
      </w:pPr>
    </w:p>
    <w:p w:rsidR="00521F44" w:rsidRPr="006D6ECC" w:rsidRDefault="00521F44" w:rsidP="005D1D92">
      <w:pPr>
        <w:ind w:left="142"/>
        <w:jc w:val="both"/>
        <w:rPr>
          <w:sz w:val="22"/>
          <w:szCs w:val="22"/>
        </w:rPr>
      </w:pPr>
      <w:r w:rsidRPr="006D6ECC">
        <w:rPr>
          <w:sz w:val="22"/>
          <w:szCs w:val="22"/>
        </w:rPr>
        <w:t xml:space="preserve">En caso de presentarse vicios ocultos o responsabilidades a cargo de </w:t>
      </w:r>
      <w:r w:rsidR="005A0F96">
        <w:rPr>
          <w:sz w:val="22"/>
          <w:szCs w:val="22"/>
        </w:rPr>
        <w:t>“la Contratista”</w:t>
      </w:r>
      <w:r w:rsidRPr="006D6ECC">
        <w:rPr>
          <w:sz w:val="22"/>
          <w:szCs w:val="22"/>
        </w:rPr>
        <w:t>, “la Suprema Corte” se lo comunicará por escrito en cuanto se presenten. Si no los resuelve en el plazo que se convenga para tal efecto, se hará efectiva la garantía.</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Al término del año contado a partir de la fecha </w:t>
      </w:r>
      <w:r w:rsidR="00DF6020">
        <w:rPr>
          <w:sz w:val="22"/>
          <w:szCs w:val="22"/>
        </w:rPr>
        <w:t xml:space="preserve">de la firma </w:t>
      </w:r>
      <w:r w:rsidRPr="006D6ECC">
        <w:rPr>
          <w:sz w:val="22"/>
          <w:szCs w:val="22"/>
        </w:rPr>
        <w:t xml:space="preserve">del finiquito correspondiente y de no haberse presentado vicios ocultos o responsabilidades a cargo de </w:t>
      </w:r>
      <w:r w:rsidR="005A0F96">
        <w:rPr>
          <w:sz w:val="22"/>
          <w:szCs w:val="22"/>
        </w:rPr>
        <w:t>“la Contratista”</w:t>
      </w:r>
      <w:r w:rsidRPr="006D6ECC">
        <w:rPr>
          <w:sz w:val="22"/>
          <w:szCs w:val="22"/>
        </w:rPr>
        <w:t xml:space="preserve">, la institución afianzadora podrá proceder a la cancelación de la fianza, para lo cual, la </w:t>
      </w:r>
      <w:r w:rsidR="00457805">
        <w:rPr>
          <w:sz w:val="22"/>
          <w:szCs w:val="22"/>
        </w:rPr>
        <w:t>Dirección General de Infraestructura Física</w:t>
      </w:r>
      <w:r w:rsidRPr="006D6ECC">
        <w:rPr>
          <w:sz w:val="22"/>
          <w:szCs w:val="22"/>
        </w:rPr>
        <w:t xml:space="preserve"> de “la Suprema Corte” deberá emitir por escrito el documento de liberación.</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Las partes convienen en que la fianza deberá ser presentada dentro de los </w:t>
      </w:r>
      <w:r w:rsidR="00094C24">
        <w:rPr>
          <w:sz w:val="22"/>
          <w:szCs w:val="22"/>
        </w:rPr>
        <w:t xml:space="preserve">diez </w:t>
      </w:r>
      <w:r w:rsidRPr="006D6ECC">
        <w:rPr>
          <w:sz w:val="22"/>
          <w:szCs w:val="22"/>
        </w:rPr>
        <w:t>días hábiles siguientes a la fecha de firma del finiquito correspondiente.</w:t>
      </w:r>
    </w:p>
    <w:p w:rsidR="00932C4E" w:rsidRDefault="00932C4E"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En el texto de la póliza de fianza que se expida por institución autorizada, deberá constar la siguiente leyenda:</w:t>
      </w:r>
    </w:p>
    <w:p w:rsidR="00521F44" w:rsidRPr="006D6ECC" w:rsidRDefault="00521F44" w:rsidP="00932C4E">
      <w:pPr>
        <w:jc w:val="both"/>
        <w:rPr>
          <w:sz w:val="22"/>
          <w:szCs w:val="22"/>
        </w:rPr>
      </w:pPr>
    </w:p>
    <w:p w:rsidR="00521F44" w:rsidRDefault="00521F44" w:rsidP="002E38DD">
      <w:pPr>
        <w:ind w:left="142"/>
        <w:jc w:val="both"/>
        <w:rPr>
          <w:sz w:val="22"/>
          <w:szCs w:val="22"/>
        </w:rPr>
      </w:pPr>
      <w:r w:rsidRPr="006D6ECC">
        <w:rPr>
          <w:sz w:val="22"/>
          <w:szCs w:val="22"/>
        </w:rPr>
        <w:t xml:space="preserve">“- Nombre de la afianzadora- en ejercicio de la autorización que le fue concedida por la Secretaría de Hacienda y Crédito Público de conformidad con lo dispuesto en la Ley Federal de Instituciones de Fianzas, se constituye ante la Suprema Corte de Justicia de la Nación, en fiadora hasta por la cantidad de </w:t>
      </w:r>
      <w:r w:rsidR="00F64BB8">
        <w:rPr>
          <w:sz w:val="22"/>
          <w:szCs w:val="22"/>
        </w:rPr>
        <w:t>(el monto de la fianza será del 10% del importe del contrato efectivamente ejercido</w:t>
      </w:r>
      <w:r w:rsidR="00BD3691">
        <w:rPr>
          <w:sz w:val="22"/>
          <w:szCs w:val="22"/>
        </w:rPr>
        <w:t xml:space="preserve"> incluido el impuesto al valor agregado</w:t>
      </w:r>
      <w:r w:rsidR="00F64BB8">
        <w:rPr>
          <w:sz w:val="22"/>
          <w:szCs w:val="22"/>
        </w:rPr>
        <w:t xml:space="preserve">), </w:t>
      </w:r>
      <w:r w:rsidRPr="006D6ECC">
        <w:rPr>
          <w:sz w:val="22"/>
          <w:szCs w:val="22"/>
        </w:rPr>
        <w:t xml:space="preserve">para garantizar por parte de </w:t>
      </w:r>
      <w:r w:rsidR="00FF38D7">
        <w:rPr>
          <w:b/>
          <w:sz w:val="22"/>
          <w:szCs w:val="22"/>
        </w:rPr>
        <w:t>____________________________</w:t>
      </w:r>
      <w:r w:rsidR="00401BC8">
        <w:rPr>
          <w:sz w:val="22"/>
          <w:szCs w:val="22"/>
        </w:rPr>
        <w:t xml:space="preserve">, con domicilio ubicado en </w:t>
      </w:r>
      <w:r w:rsidR="009A6485" w:rsidRPr="009A6485">
        <w:rPr>
          <w:sz w:val="22"/>
          <w:szCs w:val="22"/>
        </w:rPr>
        <w:t>______ número __, colonia ____, _____, código postal ____, _____</w:t>
      </w:r>
      <w:r w:rsidRPr="006D6ECC">
        <w:rPr>
          <w:sz w:val="22"/>
          <w:szCs w:val="22"/>
        </w:rPr>
        <w:t xml:space="preserve">, la reparación de los defectos por vicios ocultos que se pudieran presentar en la obra pública </w:t>
      </w:r>
      <w:r w:rsidR="0075612A">
        <w:rPr>
          <w:sz w:val="22"/>
          <w:szCs w:val="22"/>
        </w:rPr>
        <w:t xml:space="preserve">a </w:t>
      </w:r>
      <w:r w:rsidR="00B34C26">
        <w:rPr>
          <w:sz w:val="22"/>
          <w:szCs w:val="22"/>
        </w:rPr>
        <w:t>precios unitarios</w:t>
      </w:r>
      <w:r w:rsidR="0075612A">
        <w:rPr>
          <w:sz w:val="22"/>
          <w:szCs w:val="22"/>
        </w:rPr>
        <w:t xml:space="preserve"> </w:t>
      </w:r>
      <w:r w:rsidR="00DF6020">
        <w:rPr>
          <w:sz w:val="22"/>
          <w:szCs w:val="22"/>
        </w:rPr>
        <w:t xml:space="preserve">y tiempo determinado </w:t>
      </w:r>
      <w:r w:rsidRPr="006D6ECC">
        <w:rPr>
          <w:sz w:val="22"/>
          <w:szCs w:val="22"/>
        </w:rPr>
        <w:t xml:space="preserve">consistente en </w:t>
      </w:r>
      <w:r w:rsidR="00743DDA">
        <w:rPr>
          <w:sz w:val="22"/>
          <w:szCs w:val="22"/>
        </w:rPr>
        <w:t xml:space="preserve">la </w:t>
      </w:r>
      <w:r w:rsidR="00396BE3" w:rsidRPr="00396BE3">
        <w:rPr>
          <w:b/>
          <w:sz w:val="22"/>
          <w:szCs w:val="22"/>
        </w:rPr>
        <w:t>“</w:t>
      </w:r>
      <w:r w:rsidR="0033072A">
        <w:rPr>
          <w:b/>
          <w:sz w:val="22"/>
          <w:szCs w:val="22"/>
        </w:rPr>
        <w:t>Adecuación de diversas Casas de la Cultura Jurídica (Culiacán, Ciudad Obregón, La Paz y Mazatlán) para accesibilidad a personas con discapacidad</w:t>
      </w:r>
      <w:r w:rsidR="00396BE3" w:rsidRPr="00396BE3">
        <w:rPr>
          <w:b/>
          <w:sz w:val="22"/>
          <w:szCs w:val="22"/>
        </w:rPr>
        <w:t>”</w:t>
      </w:r>
      <w:r w:rsidR="0090094F">
        <w:rPr>
          <w:b/>
          <w:sz w:val="22"/>
          <w:szCs w:val="22"/>
        </w:rPr>
        <w:t xml:space="preserve"> </w:t>
      </w:r>
      <w:r w:rsidR="00892E06">
        <w:rPr>
          <w:sz w:val="22"/>
          <w:szCs w:val="22"/>
        </w:rPr>
        <w:t xml:space="preserve">ubicada </w:t>
      </w:r>
      <w:r w:rsidR="00886395">
        <w:rPr>
          <w:sz w:val="22"/>
          <w:szCs w:val="22"/>
        </w:rPr>
        <w:t>respectivamente en calle José María Morelos número 77 sur, colonia Centro, código postal 80000, Culiacán Sinaloa; calle Cajeme número 130 Poniente (antes 195), esquina Colima, colonia Zona Norte, código postal 85000, Ciudad Obregón, Sonora; calle Héroes de Independencia número 280, esquina Nicolás Bravo y Melchor Ocampo, colonia Centro, código postal 23000, La Paz, Baja California Sur y calle Mariano Escobedo número 612, entre 5 de mayo y Juárez, colonia Centro, código postal 82000, Mazatlán, Sinaloa.</w:t>
      </w:r>
    </w:p>
    <w:p w:rsidR="00F337A1" w:rsidRDefault="00F337A1" w:rsidP="002E38DD">
      <w:pPr>
        <w:ind w:left="142"/>
        <w:jc w:val="both"/>
        <w:rPr>
          <w:sz w:val="22"/>
          <w:szCs w:val="22"/>
        </w:rPr>
      </w:pPr>
    </w:p>
    <w:p w:rsidR="00521F44" w:rsidRPr="006D6ECC" w:rsidRDefault="00521F44" w:rsidP="005D1D92">
      <w:pPr>
        <w:ind w:left="142"/>
        <w:jc w:val="both"/>
        <w:rPr>
          <w:sz w:val="22"/>
          <w:szCs w:val="22"/>
        </w:rPr>
      </w:pPr>
      <w:r w:rsidRPr="006D6ECC">
        <w:rPr>
          <w:sz w:val="22"/>
          <w:szCs w:val="22"/>
        </w:rPr>
        <w:t>“La afianzadora” expresamente declara que:</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 </w:t>
      </w:r>
      <w:r w:rsidRPr="006D6ECC">
        <w:rPr>
          <w:sz w:val="22"/>
          <w:szCs w:val="22"/>
          <w:lang w:val="es-ES_tradnl"/>
        </w:rPr>
        <w:t>La presente fianza se expide de confor</w:t>
      </w:r>
      <w:r w:rsidR="00036EED">
        <w:rPr>
          <w:sz w:val="22"/>
          <w:szCs w:val="22"/>
          <w:lang w:val="es-ES_tradnl"/>
        </w:rPr>
        <w:t xml:space="preserve">midad con lo establecido en el </w:t>
      </w:r>
      <w:r w:rsidRPr="006D6ECC">
        <w:rPr>
          <w:sz w:val="22"/>
          <w:szCs w:val="22"/>
          <w:lang w:val="es-ES_tradnl"/>
        </w:rPr>
        <w:t>Acuerdo General de Administración VI/2008 del veinticinco de septiembre de dos mil ocho, del Comité de Gobierno y Administración de la Suprema Corte de Justicia de la Nación por el que se regulan los procedimientos para la adquisición, administración y desincorporación de bienes y la contratación de obras, usos y servici</w:t>
      </w:r>
      <w:r w:rsidR="00036EED">
        <w:rPr>
          <w:sz w:val="22"/>
          <w:szCs w:val="22"/>
          <w:lang w:val="es-ES_tradnl"/>
        </w:rPr>
        <w:t>os requeridos por este Tribunal</w:t>
      </w:r>
      <w:r w:rsidRPr="006D6ECC">
        <w:rPr>
          <w:sz w:val="22"/>
          <w:szCs w:val="22"/>
          <w:lang w:val="es-ES_tradnl"/>
        </w:rPr>
        <w:t xml:space="preserve"> y en el contrato número </w:t>
      </w:r>
      <w:r w:rsidR="009A6485" w:rsidRPr="009A6485">
        <w:rPr>
          <w:sz w:val="22"/>
          <w:szCs w:val="22"/>
          <w:lang w:val="es-ES_tradnl"/>
        </w:rPr>
        <w:t>SCJN/DGIF/--/--/</w:t>
      </w:r>
      <w:r w:rsidR="000D1089">
        <w:rPr>
          <w:sz w:val="22"/>
          <w:szCs w:val="22"/>
          <w:lang w:val="es-ES_tradnl"/>
        </w:rPr>
        <w:t>2014</w:t>
      </w:r>
      <w:r w:rsidRPr="006D6ECC">
        <w:rPr>
          <w:sz w:val="22"/>
          <w:szCs w:val="22"/>
          <w:lang w:val="es-ES_tradnl"/>
        </w:rPr>
        <w:t xml:space="preserve">, celebrado entre la Suprema Corte de Justicia de la Nación y </w:t>
      </w:r>
      <w:r w:rsidR="009A6485" w:rsidRPr="009A6485">
        <w:rPr>
          <w:b/>
          <w:sz w:val="22"/>
          <w:szCs w:val="22"/>
        </w:rPr>
        <w:t xml:space="preserve">____________________________ </w:t>
      </w:r>
      <w:r w:rsidRPr="006D6ECC">
        <w:rPr>
          <w:sz w:val="22"/>
          <w:szCs w:val="22"/>
          <w:lang w:val="es-ES_tradnl"/>
        </w:rPr>
        <w:t xml:space="preserve">, con el objeto de garantizar la reparación de los defectos por vicios ocultos que se pudieran presentar en la obra pública </w:t>
      </w:r>
      <w:r w:rsidR="0075612A">
        <w:rPr>
          <w:sz w:val="22"/>
          <w:szCs w:val="22"/>
          <w:lang w:val="es-ES_tradnl"/>
        </w:rPr>
        <w:t xml:space="preserve">a </w:t>
      </w:r>
      <w:r w:rsidR="00B34C26">
        <w:rPr>
          <w:sz w:val="22"/>
          <w:szCs w:val="22"/>
          <w:lang w:val="es-ES_tradnl"/>
        </w:rPr>
        <w:t>precios unitarios</w:t>
      </w:r>
      <w:r w:rsidR="0075612A">
        <w:rPr>
          <w:sz w:val="22"/>
          <w:szCs w:val="22"/>
          <w:lang w:val="es-ES_tradnl"/>
        </w:rPr>
        <w:t xml:space="preserve"> </w:t>
      </w:r>
      <w:r w:rsidR="00052EB9">
        <w:rPr>
          <w:sz w:val="22"/>
          <w:szCs w:val="22"/>
          <w:lang w:val="es-ES_tradnl"/>
        </w:rPr>
        <w:t xml:space="preserve">y tiempo determinado </w:t>
      </w:r>
      <w:r w:rsidRPr="006D6ECC">
        <w:rPr>
          <w:sz w:val="22"/>
          <w:szCs w:val="22"/>
          <w:lang w:val="es-ES_tradnl"/>
        </w:rPr>
        <w:t xml:space="preserve">consistente en </w:t>
      </w:r>
      <w:r w:rsidR="009762EA">
        <w:rPr>
          <w:sz w:val="22"/>
          <w:szCs w:val="22"/>
        </w:rPr>
        <w:t xml:space="preserve">la </w:t>
      </w:r>
      <w:r w:rsidR="00396BE3" w:rsidRPr="00396BE3">
        <w:rPr>
          <w:b/>
          <w:sz w:val="22"/>
          <w:szCs w:val="22"/>
        </w:rPr>
        <w:t>“</w:t>
      </w:r>
      <w:r w:rsidR="0033072A">
        <w:rPr>
          <w:b/>
          <w:sz w:val="22"/>
          <w:szCs w:val="22"/>
        </w:rPr>
        <w:t>Adecuación de diversas Casas de la Cultura Jurídica (Culiacán, Ciudad Obregón, La Paz y Mazatlán) para accesibilidad a personas con discapacidad</w:t>
      </w:r>
      <w:r w:rsidR="00396BE3" w:rsidRPr="00396BE3">
        <w:rPr>
          <w:b/>
          <w:sz w:val="22"/>
          <w:szCs w:val="22"/>
        </w:rPr>
        <w:t>”</w:t>
      </w:r>
      <w:r w:rsidR="00C46CE3">
        <w:rPr>
          <w:sz w:val="22"/>
          <w:szCs w:val="22"/>
        </w:rPr>
        <w:t xml:space="preserve"> </w:t>
      </w:r>
      <w:r w:rsidR="00892E06">
        <w:rPr>
          <w:sz w:val="22"/>
          <w:szCs w:val="22"/>
        </w:rPr>
        <w:t xml:space="preserve">ubicada </w:t>
      </w:r>
      <w:r w:rsidR="00080118">
        <w:rPr>
          <w:sz w:val="22"/>
          <w:szCs w:val="22"/>
        </w:rPr>
        <w:t>respectivamente en calle José María Morelos número 77 sur, colonia Centro, código postal 80000, Culiacán Sinaloa; calle Cajeme número 130 Poniente (antes 195), esquina Colima, colonia Zona Norte, código postal 85000, Ciudad Obregón, Sonora; calle Héroes de Independencia número 280, esquina Nicolás Bravo y Melchor Ocampo, colonia Centro, código postal 23000, La Paz, Baja California Sur y calle Mariano Escobedo número 612, entre 5 de mayo y Juárez, colonia Centro, código postal 82000, Mazatlán, Sinaloa</w:t>
      </w:r>
      <w:r w:rsidR="00D100B0">
        <w:rPr>
          <w:sz w:val="22"/>
          <w:szCs w:val="22"/>
        </w:rPr>
        <w:t>,</w:t>
      </w:r>
      <w:r w:rsidRPr="006D6ECC">
        <w:rPr>
          <w:sz w:val="22"/>
          <w:szCs w:val="22"/>
          <w:lang w:val="es-ES_tradnl"/>
        </w:rPr>
        <w:t xml:space="preserve"> </w:t>
      </w:r>
      <w:r w:rsidR="00052EB9">
        <w:rPr>
          <w:sz w:val="22"/>
          <w:szCs w:val="22"/>
        </w:rPr>
        <w:t xml:space="preserve">con un monto total </w:t>
      </w:r>
      <w:r w:rsidR="00384D5D">
        <w:rPr>
          <w:sz w:val="22"/>
          <w:szCs w:val="22"/>
        </w:rPr>
        <w:t>ejerci</w:t>
      </w:r>
      <w:r w:rsidR="00052EB9">
        <w:rPr>
          <w:sz w:val="22"/>
          <w:szCs w:val="22"/>
        </w:rPr>
        <w:t xml:space="preserve">do que asciende a la cantidad de </w:t>
      </w:r>
      <w:r w:rsidR="0041221C">
        <w:rPr>
          <w:b/>
          <w:sz w:val="22"/>
          <w:szCs w:val="22"/>
        </w:rPr>
        <w:t>$</w:t>
      </w:r>
      <w:r w:rsidR="00E470C6">
        <w:rPr>
          <w:b/>
          <w:sz w:val="22"/>
          <w:szCs w:val="22"/>
        </w:rPr>
        <w:t>________________________________ (_______ --/100 moneda nacional)</w:t>
      </w:r>
      <w:r w:rsidR="00E659AB">
        <w:rPr>
          <w:b/>
          <w:sz w:val="22"/>
          <w:szCs w:val="22"/>
        </w:rPr>
        <w:t xml:space="preserve">, </w:t>
      </w:r>
      <w:r w:rsidR="00BD3691">
        <w:rPr>
          <w:sz w:val="22"/>
          <w:szCs w:val="22"/>
        </w:rPr>
        <w:t xml:space="preserve">más </w:t>
      </w:r>
      <w:r w:rsidR="00404A16">
        <w:rPr>
          <w:sz w:val="22"/>
          <w:szCs w:val="22"/>
        </w:rPr>
        <w:t>e</w:t>
      </w:r>
      <w:r w:rsidR="00052EB9">
        <w:rPr>
          <w:sz w:val="22"/>
          <w:szCs w:val="22"/>
        </w:rPr>
        <w:t>l impuesto al valor agregado</w:t>
      </w:r>
      <w:r w:rsidR="00404A16">
        <w:rPr>
          <w:sz w:val="22"/>
          <w:szCs w:val="22"/>
        </w:rPr>
        <w:t>.</w:t>
      </w:r>
      <w:r w:rsidR="00052EB9">
        <w:rPr>
          <w:sz w:val="22"/>
          <w:szCs w:val="22"/>
        </w:rPr>
        <w:t xml:space="preserve"> </w:t>
      </w:r>
    </w:p>
    <w:p w:rsidR="00521F44" w:rsidRPr="006D6ECC" w:rsidRDefault="00521F44" w:rsidP="005D1D92">
      <w:pPr>
        <w:pStyle w:val="Textoindependiente"/>
        <w:ind w:left="142"/>
        <w:rPr>
          <w:rFonts w:ascii="Times New Roman" w:hAnsi="Times New Roman"/>
          <w:sz w:val="22"/>
          <w:szCs w:val="22"/>
        </w:rPr>
      </w:pPr>
    </w:p>
    <w:p w:rsidR="00521F44" w:rsidRPr="006D6ECC" w:rsidRDefault="00521F44" w:rsidP="005D1D92">
      <w:pPr>
        <w:ind w:left="142"/>
        <w:jc w:val="both"/>
        <w:rPr>
          <w:sz w:val="22"/>
          <w:szCs w:val="22"/>
        </w:rPr>
      </w:pPr>
      <w:r w:rsidRPr="006D6ECC">
        <w:rPr>
          <w:sz w:val="22"/>
          <w:szCs w:val="22"/>
        </w:rPr>
        <w:t xml:space="preserve">- La fianza se otorga atendiendo a las </w:t>
      </w:r>
      <w:r w:rsidR="00AA5966">
        <w:rPr>
          <w:sz w:val="22"/>
          <w:szCs w:val="22"/>
        </w:rPr>
        <w:t>cláusulas</w:t>
      </w:r>
      <w:r w:rsidRPr="006D6ECC">
        <w:rPr>
          <w:sz w:val="22"/>
          <w:szCs w:val="22"/>
        </w:rPr>
        <w:t xml:space="preserve"> contenidas en el contrato número </w:t>
      </w:r>
      <w:r w:rsidR="009A6485" w:rsidRPr="009A6485">
        <w:rPr>
          <w:sz w:val="22"/>
          <w:szCs w:val="22"/>
        </w:rPr>
        <w:t>SCJN/DGIF/--/--/</w:t>
      </w:r>
      <w:r w:rsidR="000D1089">
        <w:rPr>
          <w:sz w:val="22"/>
          <w:szCs w:val="22"/>
        </w:rPr>
        <w:t>2014</w:t>
      </w:r>
      <w:r w:rsidR="00E659AB">
        <w:rPr>
          <w:b/>
          <w:sz w:val="22"/>
          <w:szCs w:val="22"/>
        </w:rPr>
        <w:t>.</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La presente fianza tendrá vigencia desde la fecha de su expedición y hasta un año contado a partir de la firma del</w:t>
      </w:r>
      <w:r w:rsidR="00036EED">
        <w:rPr>
          <w:sz w:val="22"/>
          <w:szCs w:val="22"/>
        </w:rPr>
        <w:t xml:space="preserve"> finiquito correspondiente y</w:t>
      </w:r>
      <w:r w:rsidRPr="006D6ECC">
        <w:rPr>
          <w:sz w:val="22"/>
          <w:szCs w:val="22"/>
        </w:rPr>
        <w:t xml:space="preserve"> para su cancelación será necesaria comunicación expresa y por escrito a la afianzadora, por parte de la </w:t>
      </w:r>
      <w:r w:rsidR="00457805">
        <w:rPr>
          <w:sz w:val="22"/>
          <w:szCs w:val="22"/>
        </w:rPr>
        <w:t>Dirección General de Infraestructura Física</w:t>
      </w:r>
      <w:r w:rsidRPr="006D6ECC">
        <w:rPr>
          <w:sz w:val="22"/>
          <w:szCs w:val="22"/>
        </w:rPr>
        <w:t xml:space="preserve"> de la Suprema Corte de Justicia de la Nación.</w:t>
      </w:r>
    </w:p>
    <w:p w:rsidR="00521F44" w:rsidRPr="006D6ECC" w:rsidRDefault="00521F44" w:rsidP="00521F44">
      <w:pPr>
        <w:ind w:left="180"/>
        <w:jc w:val="both"/>
        <w:rPr>
          <w:sz w:val="22"/>
          <w:szCs w:val="22"/>
        </w:rPr>
      </w:pPr>
    </w:p>
    <w:p w:rsidR="00521F44" w:rsidRPr="006D6ECC" w:rsidRDefault="00521F44" w:rsidP="005D1D92">
      <w:pPr>
        <w:ind w:left="142"/>
        <w:jc w:val="both"/>
        <w:rPr>
          <w:sz w:val="22"/>
          <w:szCs w:val="22"/>
        </w:rPr>
      </w:pPr>
      <w:r w:rsidRPr="006D6ECC">
        <w:rPr>
          <w:sz w:val="22"/>
          <w:szCs w:val="22"/>
        </w:rPr>
        <w:t xml:space="preserve">- La </w:t>
      </w:r>
      <w:r w:rsidR="00C5611B">
        <w:rPr>
          <w:sz w:val="22"/>
          <w:szCs w:val="22"/>
        </w:rPr>
        <w:t xml:space="preserve">Suprema </w:t>
      </w:r>
      <w:r w:rsidR="0011134A">
        <w:rPr>
          <w:sz w:val="22"/>
          <w:szCs w:val="22"/>
        </w:rPr>
        <w:t xml:space="preserve">Corte de Justicia de la Nación o </w:t>
      </w:r>
      <w:r w:rsidR="00C5611B">
        <w:rPr>
          <w:sz w:val="22"/>
          <w:szCs w:val="22"/>
        </w:rPr>
        <w:t xml:space="preserve">la </w:t>
      </w:r>
      <w:r w:rsidR="00094C24">
        <w:rPr>
          <w:sz w:val="22"/>
          <w:szCs w:val="22"/>
        </w:rPr>
        <w:t>Tesorería de la Federación</w:t>
      </w:r>
      <w:r w:rsidRPr="006D6ECC">
        <w:rPr>
          <w:sz w:val="22"/>
          <w:szCs w:val="22"/>
        </w:rPr>
        <w:t xml:space="preserve"> podrá</w:t>
      </w:r>
      <w:r w:rsidR="00052EB9">
        <w:rPr>
          <w:sz w:val="22"/>
          <w:szCs w:val="22"/>
        </w:rPr>
        <w:t>n</w:t>
      </w:r>
      <w:r w:rsidRPr="006D6ECC">
        <w:rPr>
          <w:sz w:val="22"/>
          <w:szCs w:val="22"/>
        </w:rPr>
        <w:t xml:space="preserve"> reclamar el pago de la cantidad establecida en la presente póliza de fianza, conforme a</w:t>
      </w:r>
      <w:r w:rsidR="00052EB9">
        <w:rPr>
          <w:sz w:val="22"/>
          <w:szCs w:val="22"/>
        </w:rPr>
        <w:t xml:space="preserve"> </w:t>
      </w:r>
      <w:r w:rsidRPr="006D6ECC">
        <w:rPr>
          <w:sz w:val="22"/>
          <w:szCs w:val="22"/>
        </w:rPr>
        <w:t>l</w:t>
      </w:r>
      <w:r w:rsidR="00052EB9">
        <w:rPr>
          <w:sz w:val="22"/>
          <w:szCs w:val="22"/>
        </w:rPr>
        <w:t>os</w:t>
      </w:r>
      <w:r w:rsidRPr="006D6ECC">
        <w:rPr>
          <w:sz w:val="22"/>
          <w:szCs w:val="22"/>
        </w:rPr>
        <w:t xml:space="preserve"> procedimiento</w:t>
      </w:r>
      <w:r w:rsidR="00052EB9">
        <w:rPr>
          <w:sz w:val="22"/>
          <w:szCs w:val="22"/>
        </w:rPr>
        <w:t>s</w:t>
      </w:r>
      <w:r w:rsidRPr="006D6ECC">
        <w:rPr>
          <w:sz w:val="22"/>
          <w:szCs w:val="22"/>
        </w:rPr>
        <w:t xml:space="preserve"> señalado</w:t>
      </w:r>
      <w:r w:rsidR="00052EB9">
        <w:rPr>
          <w:sz w:val="22"/>
          <w:szCs w:val="22"/>
        </w:rPr>
        <w:t>s</w:t>
      </w:r>
      <w:r w:rsidRPr="006D6ECC">
        <w:rPr>
          <w:sz w:val="22"/>
          <w:szCs w:val="22"/>
        </w:rPr>
        <w:t xml:space="preserve"> en l</w:t>
      </w:r>
      <w:r w:rsidR="00052EB9">
        <w:rPr>
          <w:sz w:val="22"/>
          <w:szCs w:val="22"/>
        </w:rPr>
        <w:t>os</w:t>
      </w:r>
      <w:r w:rsidRPr="006D6ECC">
        <w:rPr>
          <w:sz w:val="22"/>
          <w:szCs w:val="22"/>
        </w:rPr>
        <w:t xml:space="preserve"> artículo</w:t>
      </w:r>
      <w:r w:rsidR="00052EB9">
        <w:rPr>
          <w:sz w:val="22"/>
          <w:szCs w:val="22"/>
        </w:rPr>
        <w:t>s 93 y</w:t>
      </w:r>
      <w:r w:rsidRPr="006D6ECC">
        <w:rPr>
          <w:sz w:val="22"/>
          <w:szCs w:val="22"/>
        </w:rPr>
        <w:t xml:space="preserve"> 95 de la Ley Federal de Instituciones de Fianzas. En todo caso, el plazo para que la Suprema Corte de Justicia de la Nación, advierta </w:t>
      </w:r>
      <w:r w:rsidR="00094C24">
        <w:rPr>
          <w:sz w:val="22"/>
          <w:szCs w:val="22"/>
        </w:rPr>
        <w:t>los defectos por vicios ocultos</w:t>
      </w:r>
      <w:r w:rsidRPr="006D6ECC">
        <w:rPr>
          <w:sz w:val="22"/>
          <w:szCs w:val="22"/>
        </w:rPr>
        <w:t xml:space="preserve"> no podrá exceder de un año contado a partir de la</w:t>
      </w:r>
      <w:r w:rsidR="00C5611B">
        <w:rPr>
          <w:sz w:val="22"/>
          <w:szCs w:val="22"/>
        </w:rPr>
        <w:t xml:space="preserve"> </w:t>
      </w:r>
      <w:r w:rsidR="00052EB9">
        <w:rPr>
          <w:sz w:val="22"/>
          <w:szCs w:val="22"/>
        </w:rPr>
        <w:t>firma del finiquito correspondiente.</w:t>
      </w:r>
    </w:p>
    <w:p w:rsidR="00521F44" w:rsidRPr="006D6ECC" w:rsidRDefault="00521F44" w:rsidP="005D1D92">
      <w:pPr>
        <w:ind w:left="142"/>
        <w:jc w:val="both"/>
        <w:rPr>
          <w:sz w:val="22"/>
          <w:szCs w:val="22"/>
        </w:rPr>
      </w:pPr>
    </w:p>
    <w:p w:rsidR="00521F44" w:rsidRDefault="00521F44" w:rsidP="005D1D92">
      <w:pPr>
        <w:ind w:left="142"/>
        <w:jc w:val="both"/>
        <w:rPr>
          <w:sz w:val="22"/>
          <w:szCs w:val="22"/>
        </w:rPr>
      </w:pPr>
      <w:r w:rsidRPr="006D6ECC">
        <w:rPr>
          <w:sz w:val="22"/>
          <w:szCs w:val="22"/>
        </w:rPr>
        <w:t xml:space="preserve">- Para la interpretación y cumplimiento de las </w:t>
      </w:r>
      <w:r w:rsidR="0045289B">
        <w:rPr>
          <w:sz w:val="22"/>
          <w:szCs w:val="22"/>
        </w:rPr>
        <w:t xml:space="preserve">cláusulas </w:t>
      </w:r>
      <w:r w:rsidRPr="006D6ECC">
        <w:rPr>
          <w:sz w:val="22"/>
          <w:szCs w:val="22"/>
        </w:rPr>
        <w:t xml:space="preserve">contenidas en el presente contrato de fianza, así como en caso de controversia, siempre que una de las partes en contienda sea la Suprema Corte de Justicia de la Nación, la institución de fianzas se somete expresamente a las decisiones del Tribunal Pleno de la Suprema Corte de Justicia de la Nación, órgano competente para interpretar y hacer cumplir lo pactado en este contrato, en términos de lo dispuesto en el artículo 11, fracción XX de la Ley Orgánica del Poder Judicial de la Federación, renunciando en forma expresa a cualquier otro fuero que </w:t>
      </w:r>
      <w:r w:rsidR="0036601F">
        <w:rPr>
          <w:sz w:val="22"/>
          <w:szCs w:val="22"/>
        </w:rPr>
        <w:t>en razón de su domicilio, tenga</w:t>
      </w:r>
      <w:r w:rsidRPr="006D6ECC">
        <w:rPr>
          <w:sz w:val="22"/>
          <w:szCs w:val="22"/>
        </w:rPr>
        <w:t xml:space="preserve"> o llegare a tener”.</w:t>
      </w:r>
    </w:p>
    <w:p w:rsidR="006349FE" w:rsidRPr="006D6ECC" w:rsidRDefault="006349FE" w:rsidP="005D1D92">
      <w:pPr>
        <w:ind w:left="142"/>
        <w:jc w:val="both"/>
        <w:rPr>
          <w:sz w:val="22"/>
          <w:szCs w:val="22"/>
        </w:rPr>
      </w:pPr>
    </w:p>
    <w:p w:rsidR="00521F44" w:rsidRPr="006D6ECC" w:rsidRDefault="00E81273" w:rsidP="005D1D92">
      <w:pPr>
        <w:ind w:left="142"/>
        <w:jc w:val="both"/>
        <w:rPr>
          <w:sz w:val="22"/>
          <w:szCs w:val="22"/>
        </w:rPr>
      </w:pPr>
      <w:r>
        <w:rPr>
          <w:b/>
          <w:sz w:val="22"/>
          <w:szCs w:val="22"/>
        </w:rPr>
        <w:t xml:space="preserve">DÉCIMA </w:t>
      </w:r>
      <w:r w:rsidR="00704C93">
        <w:rPr>
          <w:b/>
          <w:sz w:val="22"/>
          <w:szCs w:val="22"/>
        </w:rPr>
        <w:t>PRIMERA</w:t>
      </w:r>
      <w:r w:rsidR="00521F44" w:rsidRPr="006D6ECC">
        <w:rPr>
          <w:b/>
          <w:sz w:val="22"/>
          <w:szCs w:val="22"/>
        </w:rPr>
        <w:t>. INEXISTENCIA DE LA RELACIÓN LABORAL</w:t>
      </w:r>
      <w:r w:rsidR="0019557C">
        <w:rPr>
          <w:b/>
          <w:sz w:val="22"/>
          <w:szCs w:val="22"/>
        </w:rPr>
        <w:t>.</w:t>
      </w:r>
    </w:p>
    <w:p w:rsidR="00521F44" w:rsidRPr="006D6ECC" w:rsidRDefault="00521F44" w:rsidP="005D1D92">
      <w:pPr>
        <w:ind w:left="142"/>
        <w:jc w:val="both"/>
        <w:rPr>
          <w:sz w:val="22"/>
          <w:szCs w:val="22"/>
        </w:rPr>
      </w:pPr>
      <w:r w:rsidRPr="006D6ECC">
        <w:rPr>
          <w:sz w:val="22"/>
          <w:szCs w:val="22"/>
        </w:rPr>
        <w:t xml:space="preserve">“La Contratista”, como empresario y patrón del personal que ocupe para los </w:t>
      </w:r>
      <w:r w:rsidR="004E0997">
        <w:rPr>
          <w:sz w:val="22"/>
          <w:szCs w:val="22"/>
        </w:rPr>
        <w:t xml:space="preserve">trabajos </w:t>
      </w:r>
      <w:r w:rsidR="007F77DC">
        <w:rPr>
          <w:sz w:val="22"/>
          <w:szCs w:val="22"/>
        </w:rPr>
        <w:t xml:space="preserve">de este contrato, será </w:t>
      </w:r>
      <w:r w:rsidRPr="006D6ECC">
        <w:rPr>
          <w:sz w:val="22"/>
          <w:szCs w:val="22"/>
        </w:rPr>
        <w:t>l</w:t>
      </w:r>
      <w:r w:rsidR="007F77DC">
        <w:rPr>
          <w:sz w:val="22"/>
          <w:szCs w:val="22"/>
        </w:rPr>
        <w:t>a</w:t>
      </w:r>
      <w:r w:rsidRPr="006D6ECC">
        <w:rPr>
          <w:sz w:val="22"/>
          <w:szCs w:val="22"/>
        </w:rPr>
        <w:t xml:space="preserve"> únic</w:t>
      </w:r>
      <w:r w:rsidR="007F77DC">
        <w:rPr>
          <w:sz w:val="22"/>
          <w:szCs w:val="22"/>
        </w:rPr>
        <w:t>a</w:t>
      </w:r>
      <w:r w:rsidRPr="006D6ECC">
        <w:rPr>
          <w:sz w:val="22"/>
          <w:szCs w:val="22"/>
        </w:rPr>
        <w:t xml:space="preserve"> responsable de las obligaciones derivadas de las disposiciones laborales y demás ordenamientos en materia de trabajo y seguridad social, por lo que responderá de todas las reclamaciones que sus trabajadores presentasen en su contra o de “la Suprema Cort</w:t>
      </w:r>
      <w:r w:rsidR="00E659AB">
        <w:rPr>
          <w:sz w:val="22"/>
          <w:szCs w:val="22"/>
        </w:rPr>
        <w:t xml:space="preserve">e”, en relación con </w:t>
      </w:r>
      <w:r w:rsidR="0011134A">
        <w:rPr>
          <w:sz w:val="22"/>
          <w:szCs w:val="22"/>
        </w:rPr>
        <w:t>los trabajo</w:t>
      </w:r>
      <w:r w:rsidRPr="006D6ECC">
        <w:rPr>
          <w:sz w:val="22"/>
          <w:szCs w:val="22"/>
        </w:rPr>
        <w:t>s motivo de este contrato, por tanto "la Suprema Corte" quedará relevada de toda responsabilidad en tal sentido.</w:t>
      </w:r>
    </w:p>
    <w:p w:rsidR="00521F44" w:rsidRPr="006D6ECC" w:rsidRDefault="00521F44" w:rsidP="00521F44">
      <w:pPr>
        <w:ind w:left="180"/>
        <w:jc w:val="both"/>
        <w:rPr>
          <w:sz w:val="22"/>
          <w:szCs w:val="22"/>
        </w:rPr>
      </w:pPr>
    </w:p>
    <w:p w:rsidR="00521F44" w:rsidRPr="006D6ECC" w:rsidRDefault="00E659AB" w:rsidP="005D1D92">
      <w:pPr>
        <w:ind w:left="142"/>
        <w:jc w:val="both"/>
        <w:rPr>
          <w:sz w:val="22"/>
          <w:szCs w:val="22"/>
        </w:rPr>
      </w:pPr>
      <w:r w:rsidRPr="006D6ECC">
        <w:rPr>
          <w:sz w:val="22"/>
          <w:szCs w:val="22"/>
        </w:rPr>
        <w:t xml:space="preserve">Todas las personas que intervengan en </w:t>
      </w:r>
      <w:r>
        <w:rPr>
          <w:sz w:val="22"/>
          <w:szCs w:val="22"/>
        </w:rPr>
        <w:t>la ejecución d</w:t>
      </w:r>
      <w:r w:rsidRPr="006D6ECC">
        <w:rPr>
          <w:sz w:val="22"/>
          <w:szCs w:val="22"/>
        </w:rPr>
        <w:t xml:space="preserve">el objeto de este contrato, serán trabajadores de </w:t>
      </w:r>
      <w:r>
        <w:rPr>
          <w:sz w:val="22"/>
          <w:szCs w:val="22"/>
        </w:rPr>
        <w:t>“la Contratista”</w:t>
      </w:r>
      <w:r w:rsidRPr="006D6ECC">
        <w:rPr>
          <w:sz w:val="22"/>
          <w:szCs w:val="22"/>
        </w:rPr>
        <w:t xml:space="preserve">, de ninguna manera existirá relación laboral entre ellos y “la Suprema Corte”. Será responsabilidad de </w:t>
      </w:r>
      <w:r>
        <w:rPr>
          <w:sz w:val="22"/>
          <w:szCs w:val="22"/>
        </w:rPr>
        <w:t>“la Contratista”</w:t>
      </w:r>
      <w:r w:rsidRPr="006D6ECC">
        <w:rPr>
          <w:sz w:val="22"/>
          <w:szCs w:val="22"/>
        </w:rPr>
        <w:t xml:space="preserve"> cumplir con todas las obligaciones que a cargo de los patrones establecen las disposiciones que regulan el SAR, INFONAVIT, Seguro Social y las contenidas en la Ley Federal del Trabajo. El costo que implique el cumplimiento de estas obligaciones correrá a cargo de </w:t>
      </w:r>
      <w:r>
        <w:rPr>
          <w:sz w:val="22"/>
          <w:szCs w:val="22"/>
        </w:rPr>
        <w:t>“la Contratista”</w:t>
      </w:r>
      <w:r w:rsidRPr="006D6ECC">
        <w:rPr>
          <w:sz w:val="22"/>
          <w:szCs w:val="22"/>
        </w:rPr>
        <w:t>, la que será la única responsable de su cumplimiento.</w:t>
      </w:r>
    </w:p>
    <w:p w:rsidR="00521F44" w:rsidRPr="006D6ECC" w:rsidRDefault="00521F44" w:rsidP="00751A3B">
      <w:pPr>
        <w:jc w:val="both"/>
        <w:rPr>
          <w:sz w:val="22"/>
          <w:szCs w:val="22"/>
        </w:rPr>
      </w:pPr>
    </w:p>
    <w:p w:rsidR="00521F44" w:rsidRPr="006D6ECC" w:rsidRDefault="00521F44" w:rsidP="005D1D92">
      <w:pPr>
        <w:ind w:left="142"/>
        <w:jc w:val="both"/>
        <w:rPr>
          <w:sz w:val="22"/>
          <w:szCs w:val="22"/>
        </w:rPr>
      </w:pPr>
      <w:r w:rsidRPr="006D6ECC">
        <w:rPr>
          <w:sz w:val="22"/>
          <w:szCs w:val="22"/>
        </w:rPr>
        <w:t xml:space="preserve">“La Suprema Corte” estará facultada para requerir a </w:t>
      </w:r>
      <w:r w:rsidR="005A0F96">
        <w:rPr>
          <w:sz w:val="22"/>
          <w:szCs w:val="22"/>
        </w:rPr>
        <w:t>“la Contratista”</w:t>
      </w:r>
      <w:r w:rsidRPr="006D6ECC">
        <w:rPr>
          <w:sz w:val="22"/>
          <w:szCs w:val="22"/>
        </w:rPr>
        <w:t xml:space="preserve"> los comprobantes de afiliación de sus trabajadores al IMSS, así como los comprobantes de pago de las cuotas al SAR, INFONAVIT e IMSS.</w:t>
      </w:r>
    </w:p>
    <w:p w:rsidR="00521F44" w:rsidRPr="006D6ECC" w:rsidRDefault="00521F44" w:rsidP="00751A3B">
      <w:pPr>
        <w:jc w:val="both"/>
        <w:rPr>
          <w:sz w:val="22"/>
          <w:szCs w:val="22"/>
        </w:rPr>
      </w:pPr>
    </w:p>
    <w:p w:rsidR="00521F44" w:rsidRPr="006D6ECC" w:rsidRDefault="00521F44" w:rsidP="005D1D92">
      <w:pPr>
        <w:ind w:left="142"/>
        <w:jc w:val="both"/>
        <w:rPr>
          <w:sz w:val="22"/>
          <w:szCs w:val="22"/>
        </w:rPr>
      </w:pPr>
      <w:r w:rsidRPr="006D6ECC">
        <w:rPr>
          <w:sz w:val="22"/>
          <w:szCs w:val="22"/>
        </w:rPr>
        <w:t xml:space="preserve">En caso de que alguno o algunos de los trabajadores de </w:t>
      </w:r>
      <w:r w:rsidR="005A0F96">
        <w:rPr>
          <w:sz w:val="22"/>
          <w:szCs w:val="22"/>
        </w:rPr>
        <w:t>“la Contratista”</w:t>
      </w:r>
      <w:r w:rsidRPr="006D6ECC">
        <w:rPr>
          <w:sz w:val="22"/>
          <w:szCs w:val="22"/>
        </w:rPr>
        <w:t xml:space="preserve">, ejecuten o pretendan ejecutar alguna reclamación en contra de “la Suprema Corte”, </w:t>
      </w:r>
      <w:r w:rsidR="005A0F96">
        <w:rPr>
          <w:sz w:val="22"/>
          <w:szCs w:val="22"/>
        </w:rPr>
        <w:t>“la Contratista”</w:t>
      </w:r>
      <w:r w:rsidRPr="006D6ECC">
        <w:rPr>
          <w:sz w:val="22"/>
          <w:szCs w:val="22"/>
        </w:rPr>
        <w:t xml:space="preserve"> deberá reembolsar la totalidad de los gastos que erogue “la Suprema Corte”, </w:t>
      </w:r>
      <w:r w:rsidR="00A72E3C">
        <w:rPr>
          <w:sz w:val="22"/>
          <w:szCs w:val="22"/>
        </w:rPr>
        <w:t xml:space="preserve">con motivo de las demandas instauradas </w:t>
      </w:r>
      <w:r w:rsidRPr="006D6ECC">
        <w:rPr>
          <w:sz w:val="22"/>
          <w:szCs w:val="22"/>
        </w:rPr>
        <w:t>por concepto de traslado, viáticos, hospedaje, transportación, alimentos y demás inherentes, con el fin de acreditar ante la autoridad competente que no existe relación laboral alguna con los mismos y deslindar a “la Suprema Corte” de cualquier tipo de responsabilidad en ese sentido.</w:t>
      </w:r>
    </w:p>
    <w:p w:rsidR="00521F44" w:rsidRPr="006D6ECC" w:rsidRDefault="00521F44" w:rsidP="005D1D92">
      <w:pPr>
        <w:ind w:left="142"/>
        <w:jc w:val="both"/>
        <w:rPr>
          <w:b/>
          <w:sz w:val="22"/>
          <w:szCs w:val="22"/>
        </w:rPr>
      </w:pPr>
    </w:p>
    <w:p w:rsidR="00521F44" w:rsidRPr="006D6ECC" w:rsidRDefault="00521F44" w:rsidP="005D1D92">
      <w:pPr>
        <w:ind w:left="142"/>
        <w:jc w:val="both"/>
        <w:rPr>
          <w:sz w:val="22"/>
          <w:szCs w:val="22"/>
        </w:rPr>
      </w:pPr>
      <w:r w:rsidRPr="006D6ECC">
        <w:rPr>
          <w:sz w:val="22"/>
          <w:szCs w:val="22"/>
        </w:rPr>
        <w:t>Las partes acuerdan que el importe de los referidos gastos que se llegarán a ocasionar podrá ser deducido por “</w:t>
      </w:r>
      <w:smartTag w:uri="urn:schemas-microsoft-com:office:smarttags" w:element="PersonName">
        <w:smartTagPr>
          <w:attr w:name="ProductID" w:val="LA SUPREMA CORTE"/>
        </w:smartTagPr>
        <w:smartTag w:uri="urn:schemas-microsoft-com:office:smarttags" w:element="PersonName">
          <w:smartTagPr>
            <w:attr w:name="ProductID" w:val="La Suprema"/>
          </w:smartTagPr>
          <w:r w:rsidRPr="006D6ECC">
            <w:rPr>
              <w:sz w:val="22"/>
              <w:szCs w:val="22"/>
            </w:rPr>
            <w:t>la Suprema</w:t>
          </w:r>
        </w:smartTag>
        <w:r w:rsidRPr="006D6ECC">
          <w:rPr>
            <w:sz w:val="22"/>
            <w:szCs w:val="22"/>
          </w:rPr>
          <w:t xml:space="preserve"> Corte</w:t>
        </w:r>
      </w:smartTag>
      <w:r w:rsidRPr="006D6ECC">
        <w:rPr>
          <w:sz w:val="22"/>
          <w:szCs w:val="22"/>
        </w:rPr>
        <w:t>” de las facturas que se encuentren pendientes de pago, independientemente de las acciones legales que se pudieran ejercer.</w:t>
      </w:r>
    </w:p>
    <w:p w:rsidR="00D21799" w:rsidRDefault="00D21799" w:rsidP="005D1D92">
      <w:pPr>
        <w:ind w:left="142"/>
        <w:jc w:val="both"/>
        <w:rPr>
          <w:b/>
          <w:sz w:val="22"/>
          <w:szCs w:val="22"/>
        </w:rPr>
      </w:pPr>
    </w:p>
    <w:p w:rsidR="00521F44" w:rsidRPr="006D6ECC" w:rsidRDefault="00521F44" w:rsidP="005D1D92">
      <w:pPr>
        <w:ind w:left="142"/>
        <w:jc w:val="both"/>
        <w:rPr>
          <w:sz w:val="22"/>
          <w:szCs w:val="22"/>
        </w:rPr>
      </w:pPr>
      <w:r w:rsidRPr="006D6ECC">
        <w:rPr>
          <w:b/>
          <w:sz w:val="22"/>
          <w:szCs w:val="22"/>
        </w:rPr>
        <w:t>DÉCIMA</w:t>
      </w:r>
      <w:r w:rsidR="00E81273">
        <w:rPr>
          <w:b/>
          <w:sz w:val="22"/>
          <w:szCs w:val="22"/>
        </w:rPr>
        <w:t xml:space="preserve"> </w:t>
      </w:r>
      <w:r w:rsidR="00704C93">
        <w:rPr>
          <w:b/>
          <w:sz w:val="22"/>
          <w:szCs w:val="22"/>
        </w:rPr>
        <w:t>SEGUNDA</w:t>
      </w:r>
      <w:r w:rsidRPr="006D6ECC">
        <w:rPr>
          <w:b/>
          <w:sz w:val="22"/>
          <w:szCs w:val="22"/>
        </w:rPr>
        <w:t>. RESPONSABILIDAD CIVIL</w:t>
      </w:r>
      <w:r w:rsidR="0019557C">
        <w:rPr>
          <w:b/>
          <w:sz w:val="22"/>
          <w:szCs w:val="22"/>
        </w:rPr>
        <w:t>.</w:t>
      </w:r>
    </w:p>
    <w:p w:rsidR="00521F44" w:rsidRPr="006D6ECC" w:rsidRDefault="003E3C95" w:rsidP="005D1D92">
      <w:pPr>
        <w:ind w:left="142"/>
        <w:jc w:val="both"/>
        <w:rPr>
          <w:sz w:val="22"/>
          <w:szCs w:val="22"/>
        </w:rPr>
      </w:pPr>
      <w:r w:rsidRPr="006D6ECC">
        <w:rPr>
          <w:sz w:val="22"/>
          <w:szCs w:val="22"/>
        </w:rPr>
        <w:t xml:space="preserve">“La Contratista” será responsable civilmente ante “la Suprema Corte” de los daños y perjuicios que </w:t>
      </w:r>
      <w:r>
        <w:rPr>
          <w:sz w:val="22"/>
          <w:szCs w:val="22"/>
        </w:rPr>
        <w:t>el personal asignado</w:t>
      </w:r>
      <w:r w:rsidRPr="006D6ECC">
        <w:rPr>
          <w:sz w:val="22"/>
          <w:szCs w:val="22"/>
        </w:rPr>
        <w:t xml:space="preserve"> para la ejecución de la obra pública objeto de este contrato causen a los bienes, empleados, visitantes o a terceros durante el desempeño de sus funciones</w:t>
      </w:r>
      <w:r w:rsidR="009F15A7">
        <w:rPr>
          <w:sz w:val="22"/>
          <w:szCs w:val="22"/>
        </w:rPr>
        <w:t xml:space="preserve"> en cada una de las Casas de la Cultura Jurídica materia del presente instrumento jurídico</w:t>
      </w:r>
      <w:r w:rsidRPr="006D6ECC">
        <w:rPr>
          <w:sz w:val="22"/>
          <w:szCs w:val="22"/>
        </w:rPr>
        <w:t>.</w:t>
      </w:r>
      <w:r w:rsidR="002229F5">
        <w:rPr>
          <w:sz w:val="22"/>
          <w:szCs w:val="22"/>
        </w:rPr>
        <w:t xml:space="preserve"> </w:t>
      </w:r>
    </w:p>
    <w:p w:rsidR="00D21799" w:rsidRDefault="00D21799" w:rsidP="005D1D92">
      <w:pPr>
        <w:ind w:left="142"/>
        <w:jc w:val="both"/>
        <w:rPr>
          <w:b/>
          <w:sz w:val="22"/>
          <w:szCs w:val="22"/>
        </w:rPr>
      </w:pPr>
    </w:p>
    <w:p w:rsidR="00521F44" w:rsidRPr="006D6ECC" w:rsidRDefault="00E81273" w:rsidP="005D1D92">
      <w:pPr>
        <w:ind w:left="142"/>
        <w:jc w:val="both"/>
        <w:rPr>
          <w:b/>
          <w:sz w:val="22"/>
          <w:szCs w:val="22"/>
        </w:rPr>
      </w:pPr>
      <w:r>
        <w:rPr>
          <w:b/>
          <w:sz w:val="22"/>
          <w:szCs w:val="22"/>
        </w:rPr>
        <w:t xml:space="preserve">DÉCIMA </w:t>
      </w:r>
      <w:r w:rsidR="00704C93">
        <w:rPr>
          <w:b/>
          <w:sz w:val="22"/>
          <w:szCs w:val="22"/>
        </w:rPr>
        <w:t>TERCERA</w:t>
      </w:r>
      <w:r w:rsidR="00521F44" w:rsidRPr="006D6ECC">
        <w:rPr>
          <w:b/>
          <w:sz w:val="22"/>
          <w:szCs w:val="22"/>
        </w:rPr>
        <w:t>. GARANTÍA DE RESPONSABILIDAD CIVIL POR DAÑOS A TERCEROS.</w:t>
      </w:r>
    </w:p>
    <w:p w:rsidR="00BA77E2" w:rsidRDefault="00BA77E2" w:rsidP="005D1D92">
      <w:pPr>
        <w:pStyle w:val="Textoindependiente"/>
        <w:ind w:left="142"/>
        <w:rPr>
          <w:rFonts w:ascii="Times New Roman" w:hAnsi="Times New Roman"/>
          <w:sz w:val="22"/>
          <w:szCs w:val="22"/>
          <w:lang w:val="es-ES"/>
        </w:rPr>
      </w:pPr>
      <w:r w:rsidRPr="002679DA">
        <w:rPr>
          <w:rFonts w:ascii="Times New Roman" w:hAnsi="Times New Roman"/>
          <w:sz w:val="22"/>
          <w:szCs w:val="22"/>
          <w:lang w:val="es-ES"/>
        </w:rPr>
        <w:t>“La Contratista” deberá exhibir dentro de los diez días hábiles siguientes a la fecha en que se firme el contrato, póliza de seguro de responsabilidad civil por daños a terceros en que incurra el personal asignado para los trabajos</w:t>
      </w:r>
      <w:r w:rsidR="00B31CA6">
        <w:rPr>
          <w:rFonts w:ascii="Times New Roman" w:hAnsi="Times New Roman"/>
          <w:sz w:val="22"/>
          <w:szCs w:val="22"/>
          <w:lang w:val="es-ES"/>
        </w:rPr>
        <w:t xml:space="preserve"> de la obra pública consistente en</w:t>
      </w:r>
      <w:r w:rsidR="00B31CA6" w:rsidRPr="00B31CA6">
        <w:rPr>
          <w:rFonts w:ascii="Times New Roman" w:hAnsi="Times New Roman"/>
          <w:sz w:val="22"/>
          <w:szCs w:val="22"/>
          <w:lang w:val="es-ES"/>
        </w:rPr>
        <w:t xml:space="preserve"> </w:t>
      </w:r>
      <w:r w:rsidR="00D22616" w:rsidRPr="004C2DC5">
        <w:rPr>
          <w:rFonts w:ascii="Times New Roman" w:hAnsi="Times New Roman"/>
          <w:sz w:val="22"/>
          <w:szCs w:val="22"/>
        </w:rPr>
        <w:t>la</w:t>
      </w:r>
      <w:r w:rsidR="00D22616" w:rsidRPr="00374B73">
        <w:rPr>
          <w:rFonts w:ascii="Times New Roman" w:hAnsi="Times New Roman"/>
          <w:b/>
          <w:sz w:val="22"/>
          <w:szCs w:val="22"/>
        </w:rPr>
        <w:t xml:space="preserve"> </w:t>
      </w:r>
      <w:r w:rsidR="00396BE3" w:rsidRPr="00396BE3">
        <w:rPr>
          <w:rFonts w:ascii="Times New Roman" w:hAnsi="Times New Roman"/>
          <w:b/>
          <w:sz w:val="22"/>
          <w:szCs w:val="22"/>
        </w:rPr>
        <w:t>“</w:t>
      </w:r>
      <w:r w:rsidR="0033072A">
        <w:rPr>
          <w:rFonts w:ascii="Times New Roman" w:hAnsi="Times New Roman"/>
          <w:b/>
          <w:sz w:val="22"/>
          <w:szCs w:val="22"/>
        </w:rPr>
        <w:t>Adecuación de diversas Casas de la Cultura Jurídica (Culiacán, Ciudad Obregón, La Paz y Mazatlán) para accesibilidad a personas con discapacidad</w:t>
      </w:r>
      <w:r w:rsidR="00396BE3" w:rsidRPr="00396BE3">
        <w:rPr>
          <w:rFonts w:ascii="Times New Roman" w:hAnsi="Times New Roman"/>
          <w:b/>
          <w:sz w:val="22"/>
          <w:szCs w:val="22"/>
        </w:rPr>
        <w:t>”</w:t>
      </w:r>
      <w:r w:rsidR="00502E77" w:rsidRPr="00D22616">
        <w:rPr>
          <w:rFonts w:ascii="Times New Roman" w:hAnsi="Times New Roman"/>
          <w:sz w:val="22"/>
          <w:szCs w:val="22"/>
          <w:lang w:val="es-ES"/>
        </w:rPr>
        <w:t>,</w:t>
      </w:r>
      <w:r w:rsidRPr="00D22616">
        <w:rPr>
          <w:rFonts w:ascii="Times New Roman" w:hAnsi="Times New Roman"/>
          <w:sz w:val="22"/>
          <w:szCs w:val="22"/>
          <w:lang w:val="es-ES"/>
        </w:rPr>
        <w:t xml:space="preserve"> </w:t>
      </w:r>
      <w:r w:rsidRPr="002679DA">
        <w:rPr>
          <w:rFonts w:ascii="Times New Roman" w:hAnsi="Times New Roman"/>
          <w:sz w:val="22"/>
          <w:szCs w:val="22"/>
          <w:lang w:val="es-ES"/>
        </w:rPr>
        <w:t>en los bienes, empleados o visitantes del lugar</w:t>
      </w:r>
      <w:r w:rsidR="00F51001">
        <w:rPr>
          <w:rFonts w:ascii="Times New Roman" w:hAnsi="Times New Roman"/>
          <w:sz w:val="22"/>
          <w:szCs w:val="22"/>
          <w:lang w:val="es-ES"/>
        </w:rPr>
        <w:t xml:space="preserve"> o lugares</w:t>
      </w:r>
      <w:r w:rsidRPr="002679DA">
        <w:rPr>
          <w:rFonts w:ascii="Times New Roman" w:hAnsi="Times New Roman"/>
          <w:sz w:val="22"/>
          <w:szCs w:val="22"/>
          <w:lang w:val="es-ES"/>
        </w:rPr>
        <w:t xml:space="preserve"> durante el desempeño de sus funciones; para lo cual deberá presentar póliza de seguro  expedida a su favor por institución autorizada, que ampare</w:t>
      </w:r>
      <w:r w:rsidR="00BD3691">
        <w:rPr>
          <w:rFonts w:ascii="Times New Roman" w:hAnsi="Times New Roman"/>
          <w:sz w:val="22"/>
          <w:szCs w:val="22"/>
          <w:lang w:val="es-ES"/>
        </w:rPr>
        <w:t xml:space="preserve"> dos veces el monto total contratado</w:t>
      </w:r>
      <w:r w:rsidR="00B93FED">
        <w:rPr>
          <w:rFonts w:ascii="Times New Roman" w:hAnsi="Times New Roman"/>
          <w:sz w:val="22"/>
          <w:szCs w:val="22"/>
          <w:lang w:val="es-ES"/>
        </w:rPr>
        <w:t>,</w:t>
      </w:r>
      <w:r w:rsidR="00BD3691">
        <w:rPr>
          <w:rFonts w:ascii="Times New Roman" w:hAnsi="Times New Roman"/>
          <w:sz w:val="22"/>
          <w:szCs w:val="22"/>
          <w:lang w:val="es-ES"/>
        </w:rPr>
        <w:t xml:space="preserve"> sin incluir el impuesto al valor agregado, esto es,</w:t>
      </w:r>
      <w:r w:rsidRPr="002679DA">
        <w:rPr>
          <w:rFonts w:ascii="Times New Roman" w:hAnsi="Times New Roman"/>
          <w:sz w:val="22"/>
          <w:szCs w:val="22"/>
          <w:lang w:val="es-ES"/>
        </w:rPr>
        <w:t xml:space="preserve"> la cantidad de </w:t>
      </w:r>
      <w:r w:rsidR="004458C2" w:rsidRPr="00FF38D7">
        <w:rPr>
          <w:rFonts w:ascii="Times New Roman" w:hAnsi="Times New Roman"/>
          <w:b/>
          <w:sz w:val="22"/>
          <w:szCs w:val="22"/>
          <w:lang w:val="es-ES"/>
        </w:rPr>
        <w:t>$</w:t>
      </w:r>
      <w:r w:rsidR="00FF38D7">
        <w:rPr>
          <w:rFonts w:ascii="Times New Roman" w:hAnsi="Times New Roman"/>
          <w:b/>
          <w:sz w:val="22"/>
          <w:szCs w:val="22"/>
        </w:rPr>
        <w:t xml:space="preserve">_______________ </w:t>
      </w:r>
      <w:r w:rsidRPr="0042156F">
        <w:rPr>
          <w:rFonts w:ascii="Times New Roman" w:hAnsi="Times New Roman"/>
          <w:b/>
          <w:sz w:val="22"/>
          <w:szCs w:val="22"/>
        </w:rPr>
        <w:t>(</w:t>
      </w:r>
      <w:r w:rsidR="00FF38D7">
        <w:rPr>
          <w:rFonts w:ascii="Times New Roman" w:hAnsi="Times New Roman"/>
          <w:b/>
          <w:sz w:val="22"/>
          <w:szCs w:val="22"/>
        </w:rPr>
        <w:t>_______________--</w:t>
      </w:r>
      <w:r w:rsidR="004458C2">
        <w:rPr>
          <w:rFonts w:ascii="Times New Roman" w:hAnsi="Times New Roman"/>
          <w:b/>
          <w:sz w:val="22"/>
          <w:szCs w:val="22"/>
        </w:rPr>
        <w:t>/</w:t>
      </w:r>
      <w:r w:rsidRPr="0042156F">
        <w:rPr>
          <w:rFonts w:ascii="Times New Roman" w:hAnsi="Times New Roman"/>
          <w:b/>
          <w:sz w:val="22"/>
          <w:szCs w:val="22"/>
        </w:rPr>
        <w:t>100 moneda nacional)</w:t>
      </w:r>
      <w:r>
        <w:rPr>
          <w:rFonts w:ascii="Times New Roman" w:hAnsi="Times New Roman"/>
          <w:b/>
          <w:sz w:val="22"/>
          <w:szCs w:val="22"/>
        </w:rPr>
        <w:t xml:space="preserve"> </w:t>
      </w:r>
      <w:r w:rsidRPr="0042156F">
        <w:rPr>
          <w:rFonts w:ascii="Times New Roman" w:hAnsi="Times New Roman"/>
          <w:sz w:val="22"/>
          <w:szCs w:val="22"/>
          <w:lang w:val="es-ES"/>
        </w:rPr>
        <w:t>por los daños derivados de su responsabilidad civ</w:t>
      </w:r>
      <w:r w:rsidR="003E3C95">
        <w:rPr>
          <w:rFonts w:ascii="Times New Roman" w:hAnsi="Times New Roman"/>
          <w:sz w:val="22"/>
          <w:szCs w:val="22"/>
          <w:lang w:val="es-ES"/>
        </w:rPr>
        <w:t>il hacia terceros que se llegare</w:t>
      </w:r>
      <w:r w:rsidRPr="002679DA">
        <w:rPr>
          <w:rFonts w:ascii="Times New Roman" w:hAnsi="Times New Roman"/>
          <w:sz w:val="22"/>
          <w:szCs w:val="22"/>
          <w:lang w:val="es-ES"/>
        </w:rPr>
        <w:t xml:space="preserve"> a presentar durante el desarrollo de la obra, en el entendido que cubrirá los riesgos durante todo el plazo de ejecución de la obra, desde la apertura de la bitácora de la obra y hasta el acto de entrega recepción de la misma, ya que de no hacerlo así</w:t>
      </w:r>
      <w:r w:rsidR="001214E2">
        <w:rPr>
          <w:rFonts w:ascii="Times New Roman" w:hAnsi="Times New Roman"/>
          <w:sz w:val="22"/>
          <w:szCs w:val="22"/>
          <w:lang w:val="es-ES"/>
        </w:rPr>
        <w:t>, “la Suprema Corte” no erogará</w:t>
      </w:r>
      <w:r w:rsidRPr="002679DA">
        <w:rPr>
          <w:rFonts w:ascii="Times New Roman" w:hAnsi="Times New Roman"/>
          <w:sz w:val="22"/>
          <w:szCs w:val="22"/>
          <w:lang w:val="es-ES"/>
        </w:rPr>
        <w:t xml:space="preserve"> pago alguno hasta en tanto no haya sido renovada dicha póliza.</w:t>
      </w:r>
    </w:p>
    <w:p w:rsidR="00211C60" w:rsidRDefault="00211C60" w:rsidP="005D1D92">
      <w:pPr>
        <w:pStyle w:val="Textoindependiente"/>
        <w:ind w:left="142"/>
        <w:rPr>
          <w:rFonts w:ascii="Times New Roman" w:hAnsi="Times New Roman"/>
          <w:sz w:val="22"/>
          <w:szCs w:val="22"/>
          <w:lang w:val="es-ES"/>
        </w:rPr>
      </w:pPr>
    </w:p>
    <w:p w:rsidR="00181356" w:rsidRDefault="00211C60" w:rsidP="005D1D92">
      <w:pPr>
        <w:pStyle w:val="Textoindependiente"/>
        <w:ind w:left="142"/>
        <w:rPr>
          <w:rFonts w:ascii="Times New Roman" w:hAnsi="Times New Roman"/>
          <w:sz w:val="22"/>
          <w:szCs w:val="22"/>
          <w:lang w:val="es-ES"/>
        </w:rPr>
      </w:pPr>
      <w:r w:rsidRPr="007F3136">
        <w:rPr>
          <w:rFonts w:ascii="Times New Roman" w:hAnsi="Times New Roman"/>
          <w:sz w:val="22"/>
          <w:szCs w:val="22"/>
          <w:lang w:val="es-ES"/>
        </w:rPr>
        <w:t>La póliza de seguro que la aseguradora correspondiente emita a “l</w:t>
      </w:r>
      <w:r>
        <w:rPr>
          <w:rFonts w:ascii="Times New Roman" w:hAnsi="Times New Roman"/>
          <w:sz w:val="22"/>
          <w:szCs w:val="22"/>
          <w:lang w:val="es-ES"/>
        </w:rPr>
        <w:t>a</w:t>
      </w:r>
      <w:r w:rsidRPr="007F3136">
        <w:rPr>
          <w:rFonts w:ascii="Times New Roman" w:hAnsi="Times New Roman"/>
          <w:sz w:val="22"/>
          <w:szCs w:val="22"/>
          <w:lang w:val="es-ES"/>
        </w:rPr>
        <w:t xml:space="preserve"> </w:t>
      </w:r>
      <w:r>
        <w:rPr>
          <w:rFonts w:ascii="Times New Roman" w:hAnsi="Times New Roman"/>
          <w:sz w:val="22"/>
          <w:szCs w:val="22"/>
          <w:lang w:val="es-ES"/>
        </w:rPr>
        <w:t>Contratista</w:t>
      </w:r>
      <w:r w:rsidRPr="007F3136">
        <w:rPr>
          <w:rFonts w:ascii="Times New Roman" w:hAnsi="Times New Roman"/>
          <w:sz w:val="22"/>
          <w:szCs w:val="22"/>
          <w:lang w:val="es-ES"/>
        </w:rPr>
        <w:t>”, contendrá como mínimo las siguientes especificaciones: vigencia; nombres, domicilios de los contratantes y firma de la empresa aseguradora; la designación de la</w:t>
      </w:r>
      <w:r w:rsidR="00DF765E">
        <w:rPr>
          <w:rFonts w:ascii="Times New Roman" w:hAnsi="Times New Roman"/>
          <w:sz w:val="22"/>
          <w:szCs w:val="22"/>
          <w:lang w:val="es-ES"/>
        </w:rPr>
        <w:t>s</w:t>
      </w:r>
      <w:r w:rsidRPr="007F3136">
        <w:rPr>
          <w:rFonts w:ascii="Times New Roman" w:hAnsi="Times New Roman"/>
          <w:sz w:val="22"/>
          <w:szCs w:val="22"/>
          <w:lang w:val="es-ES"/>
        </w:rPr>
        <w:t xml:space="preserve"> cosa</w:t>
      </w:r>
      <w:r w:rsidR="00DF765E">
        <w:rPr>
          <w:rFonts w:ascii="Times New Roman" w:hAnsi="Times New Roman"/>
          <w:sz w:val="22"/>
          <w:szCs w:val="22"/>
          <w:lang w:val="es-ES"/>
        </w:rPr>
        <w:t>s</w:t>
      </w:r>
      <w:r w:rsidRPr="007F3136">
        <w:rPr>
          <w:rFonts w:ascii="Times New Roman" w:hAnsi="Times New Roman"/>
          <w:sz w:val="22"/>
          <w:szCs w:val="22"/>
          <w:lang w:val="es-ES"/>
        </w:rPr>
        <w:t xml:space="preserve"> o de la</w:t>
      </w:r>
      <w:r w:rsidR="00DF765E">
        <w:rPr>
          <w:rFonts w:ascii="Times New Roman" w:hAnsi="Times New Roman"/>
          <w:sz w:val="22"/>
          <w:szCs w:val="22"/>
          <w:lang w:val="es-ES"/>
        </w:rPr>
        <w:t>s</w:t>
      </w:r>
      <w:r w:rsidRPr="007F3136">
        <w:rPr>
          <w:rFonts w:ascii="Times New Roman" w:hAnsi="Times New Roman"/>
          <w:sz w:val="22"/>
          <w:szCs w:val="22"/>
          <w:lang w:val="es-ES"/>
        </w:rPr>
        <w:t xml:space="preserve"> persona</w:t>
      </w:r>
      <w:r w:rsidR="00DF765E">
        <w:rPr>
          <w:rFonts w:ascii="Times New Roman" w:hAnsi="Times New Roman"/>
          <w:sz w:val="22"/>
          <w:szCs w:val="22"/>
          <w:lang w:val="es-ES"/>
        </w:rPr>
        <w:t>s</w:t>
      </w:r>
      <w:r w:rsidRPr="007F3136">
        <w:rPr>
          <w:rFonts w:ascii="Times New Roman" w:hAnsi="Times New Roman"/>
          <w:sz w:val="22"/>
          <w:szCs w:val="22"/>
          <w:lang w:val="es-ES"/>
        </w:rPr>
        <w:t xml:space="preserve"> asegurada</w:t>
      </w:r>
      <w:r w:rsidR="00DF765E">
        <w:rPr>
          <w:rFonts w:ascii="Times New Roman" w:hAnsi="Times New Roman"/>
          <w:sz w:val="22"/>
          <w:szCs w:val="22"/>
          <w:lang w:val="es-ES"/>
        </w:rPr>
        <w:t>s</w:t>
      </w:r>
      <w:r w:rsidRPr="007F3136">
        <w:rPr>
          <w:rFonts w:ascii="Times New Roman" w:hAnsi="Times New Roman"/>
          <w:sz w:val="22"/>
          <w:szCs w:val="22"/>
          <w:lang w:val="es-ES"/>
        </w:rPr>
        <w:t>; la naturaleza de los riesgos garantizados; el momento a partir del cual se garantiza el riesgo y la duración de esta garantía; el monto de la garantía y la cuota o prima del seguro en términos del artículo 20 de la Ley sobre el contrato de seguro; y, que garantiza la responsabilidad civil por daños a terceros o a “la Suprema Corte” con motivo de la conducta que asuma “l</w:t>
      </w:r>
      <w:r>
        <w:rPr>
          <w:rFonts w:ascii="Times New Roman" w:hAnsi="Times New Roman"/>
          <w:sz w:val="22"/>
          <w:szCs w:val="22"/>
          <w:lang w:val="es-ES"/>
        </w:rPr>
        <w:t>a</w:t>
      </w:r>
      <w:r w:rsidRPr="007F3136">
        <w:rPr>
          <w:rFonts w:ascii="Times New Roman" w:hAnsi="Times New Roman"/>
          <w:sz w:val="22"/>
          <w:szCs w:val="22"/>
          <w:lang w:val="es-ES"/>
        </w:rPr>
        <w:t xml:space="preserve"> </w:t>
      </w:r>
      <w:r>
        <w:rPr>
          <w:rFonts w:ascii="Times New Roman" w:hAnsi="Times New Roman"/>
          <w:sz w:val="22"/>
          <w:szCs w:val="22"/>
          <w:lang w:val="es-ES"/>
        </w:rPr>
        <w:t>Contratista</w:t>
      </w:r>
      <w:r w:rsidRPr="007F3136">
        <w:rPr>
          <w:rFonts w:ascii="Times New Roman" w:hAnsi="Times New Roman"/>
          <w:sz w:val="22"/>
          <w:szCs w:val="22"/>
          <w:lang w:val="es-ES"/>
        </w:rPr>
        <w:t xml:space="preserve">” por sí, o a través de su personal o del que </w:t>
      </w:r>
      <w:r w:rsidR="00181356">
        <w:rPr>
          <w:rFonts w:ascii="Times New Roman" w:hAnsi="Times New Roman"/>
          <w:sz w:val="22"/>
          <w:szCs w:val="22"/>
          <w:lang w:val="es-ES"/>
        </w:rPr>
        <w:t xml:space="preserve">haya contratado o subcontratado. </w:t>
      </w:r>
    </w:p>
    <w:p w:rsidR="00181356" w:rsidRDefault="00181356" w:rsidP="005D1D92">
      <w:pPr>
        <w:pStyle w:val="Textoindependiente"/>
        <w:ind w:left="142"/>
        <w:rPr>
          <w:rFonts w:ascii="Times New Roman" w:hAnsi="Times New Roman"/>
          <w:sz w:val="22"/>
          <w:szCs w:val="22"/>
          <w:lang w:val="es-ES"/>
        </w:rPr>
      </w:pPr>
    </w:p>
    <w:p w:rsidR="00211C60" w:rsidRPr="005C602C" w:rsidRDefault="00181356" w:rsidP="005D1D92">
      <w:pPr>
        <w:pStyle w:val="Textoindependiente"/>
        <w:ind w:left="142"/>
        <w:rPr>
          <w:rFonts w:ascii="Times New Roman" w:hAnsi="Times New Roman"/>
          <w:sz w:val="22"/>
          <w:szCs w:val="22"/>
          <w:lang w:val="es-ES"/>
        </w:rPr>
      </w:pPr>
      <w:r>
        <w:rPr>
          <w:rFonts w:ascii="Times New Roman" w:hAnsi="Times New Roman"/>
          <w:sz w:val="22"/>
          <w:szCs w:val="22"/>
          <w:lang w:val="es-ES"/>
        </w:rPr>
        <w:t xml:space="preserve">Para efecto de la última especificación, “la Contratista” deberá solicitar a la aseguradora inserte la siguiente leyenda: </w:t>
      </w:r>
      <w:r w:rsidRPr="00181356">
        <w:rPr>
          <w:rFonts w:ascii="Times New Roman" w:hAnsi="Times New Roman"/>
          <w:sz w:val="22"/>
          <w:szCs w:val="22"/>
          <w:u w:val="single"/>
          <w:lang w:val="es-ES"/>
        </w:rPr>
        <w:t xml:space="preserve">(Nombre de la afianzadora) </w:t>
      </w:r>
      <w:r>
        <w:rPr>
          <w:rFonts w:ascii="Times New Roman" w:hAnsi="Times New Roman"/>
          <w:sz w:val="22"/>
          <w:szCs w:val="22"/>
          <w:lang w:val="es-ES"/>
        </w:rPr>
        <w:t>g</w:t>
      </w:r>
      <w:r w:rsidRPr="00181356">
        <w:rPr>
          <w:rFonts w:ascii="Times New Roman" w:hAnsi="Times New Roman"/>
          <w:sz w:val="22"/>
          <w:szCs w:val="22"/>
          <w:lang w:val="es-ES"/>
        </w:rPr>
        <w:t>arantiza la responsabilidad civil de los empleados y trabajadores del asegurado frente a terceros</w:t>
      </w:r>
      <w:r>
        <w:rPr>
          <w:rFonts w:ascii="Times New Roman" w:hAnsi="Times New Roman"/>
          <w:sz w:val="22"/>
          <w:szCs w:val="22"/>
          <w:lang w:val="es-ES"/>
        </w:rPr>
        <w:t>.</w:t>
      </w:r>
    </w:p>
    <w:p w:rsidR="00D21799" w:rsidRDefault="00D21799" w:rsidP="00521F44">
      <w:pPr>
        <w:ind w:left="180"/>
        <w:jc w:val="both"/>
        <w:rPr>
          <w:b/>
          <w:sz w:val="22"/>
          <w:szCs w:val="22"/>
        </w:rPr>
      </w:pPr>
    </w:p>
    <w:p w:rsidR="00521F44" w:rsidRPr="006D6ECC" w:rsidRDefault="00521F44" w:rsidP="005D1D92">
      <w:pPr>
        <w:ind w:left="142"/>
        <w:jc w:val="both"/>
        <w:rPr>
          <w:sz w:val="22"/>
          <w:szCs w:val="22"/>
        </w:rPr>
      </w:pPr>
      <w:r w:rsidRPr="006D6ECC">
        <w:rPr>
          <w:b/>
          <w:sz w:val="22"/>
          <w:szCs w:val="22"/>
        </w:rPr>
        <w:t xml:space="preserve">DÉCIMA </w:t>
      </w:r>
      <w:r w:rsidR="00704C93">
        <w:rPr>
          <w:b/>
          <w:sz w:val="22"/>
          <w:szCs w:val="22"/>
        </w:rPr>
        <w:t>CUART</w:t>
      </w:r>
      <w:r w:rsidR="00704C93" w:rsidRPr="006D6ECC">
        <w:rPr>
          <w:b/>
          <w:sz w:val="22"/>
          <w:szCs w:val="22"/>
        </w:rPr>
        <w:t>A</w:t>
      </w:r>
      <w:r w:rsidRPr="006D6ECC">
        <w:rPr>
          <w:b/>
          <w:sz w:val="22"/>
          <w:szCs w:val="22"/>
        </w:rPr>
        <w:t>. LIBRO DE BITÁCORA</w:t>
      </w:r>
      <w:r w:rsidR="000715E9">
        <w:rPr>
          <w:b/>
          <w:sz w:val="22"/>
          <w:szCs w:val="22"/>
        </w:rPr>
        <w:t>.</w:t>
      </w:r>
    </w:p>
    <w:p w:rsidR="00521F44" w:rsidRPr="006D6ECC" w:rsidRDefault="00521F44" w:rsidP="005D1D92">
      <w:pPr>
        <w:ind w:left="142"/>
        <w:jc w:val="both"/>
        <w:rPr>
          <w:sz w:val="22"/>
          <w:szCs w:val="22"/>
        </w:rPr>
      </w:pPr>
      <w:r w:rsidRPr="006D6ECC">
        <w:rPr>
          <w:sz w:val="22"/>
          <w:szCs w:val="22"/>
        </w:rPr>
        <w:t xml:space="preserve">Para el correcto seguimiento de los trabajos precisados en el presente contrato, las partes convienen que será obligatorio al inicio de los mismos, abrir libro de bitácora de obra, en el que según las circunstancias de cada caso se deberán registrar los asuntos relevantes que se presenten, los acontecimientos que resulten diferentes a los establecidos en el presente instrumento y sus anexos, así como aquellos que den fe del cumplimiento de eventos significativos que ocurran </w:t>
      </w:r>
      <w:r w:rsidRPr="006D6ECC">
        <w:rPr>
          <w:sz w:val="22"/>
          <w:szCs w:val="22"/>
        </w:rPr>
        <w:lastRenderedPageBreak/>
        <w:t xml:space="preserve">durante el desarrollo de la obra y las situaciones ajenas a la responsabilidad de las partes. El libro de bitácora tendrá en todo momento el carácter de registro oficial y legal de la obra, además de ser el medio de comunicación convencional entre las partes y estará vigente durante el desarrollo de los trabajos, por lo que éste deberá ser firmado por las partes por conducto de los representantes que para tal fin designen. </w:t>
      </w:r>
    </w:p>
    <w:p w:rsidR="00521F44" w:rsidRPr="006D6ECC" w:rsidRDefault="00521F44" w:rsidP="005D1D92">
      <w:pPr>
        <w:ind w:left="142"/>
        <w:jc w:val="both"/>
        <w:rPr>
          <w:sz w:val="22"/>
          <w:szCs w:val="22"/>
        </w:rPr>
      </w:pPr>
    </w:p>
    <w:p w:rsidR="00521F44" w:rsidRPr="006D6ECC" w:rsidRDefault="001214E2" w:rsidP="005D1D92">
      <w:pPr>
        <w:ind w:left="142"/>
        <w:jc w:val="both"/>
        <w:rPr>
          <w:sz w:val="22"/>
          <w:szCs w:val="22"/>
        </w:rPr>
      </w:pPr>
      <w:r>
        <w:rPr>
          <w:sz w:val="22"/>
          <w:szCs w:val="22"/>
        </w:rPr>
        <w:t xml:space="preserve">La </w:t>
      </w:r>
      <w:r w:rsidR="00521F44" w:rsidRPr="006D6ECC">
        <w:rPr>
          <w:sz w:val="22"/>
          <w:szCs w:val="22"/>
        </w:rPr>
        <w:t xml:space="preserve">bitácora estará bajo la responsabilidad y custodia del responsable de la supervisión de la obra, interna o externa, en forma conjunta con “la Contratista”, a fin de que las consultas requeridas se efectúen en el sitio en que se presten los trabajos, sin que la bitácora pueda ser extraída de dichos lugares salvo que así lo determine el </w:t>
      </w:r>
      <w:r w:rsidR="003E3C95">
        <w:rPr>
          <w:sz w:val="22"/>
          <w:szCs w:val="22"/>
        </w:rPr>
        <w:t xml:space="preserve">Oficial Mayor </w:t>
      </w:r>
      <w:r w:rsidR="00521F44" w:rsidRPr="006D6ECC">
        <w:rPr>
          <w:sz w:val="22"/>
          <w:szCs w:val="22"/>
        </w:rPr>
        <w:t xml:space="preserve">a solicitud del titular de la </w:t>
      </w:r>
      <w:r w:rsidR="00457805">
        <w:rPr>
          <w:sz w:val="22"/>
          <w:szCs w:val="22"/>
        </w:rPr>
        <w:t xml:space="preserve">Dirección General de </w:t>
      </w:r>
      <w:r w:rsidR="00634DAF">
        <w:rPr>
          <w:sz w:val="22"/>
          <w:szCs w:val="22"/>
        </w:rPr>
        <w:t>Infraestructura Física</w:t>
      </w:r>
      <w:r w:rsidR="00521F44" w:rsidRPr="006D6ECC">
        <w:rPr>
          <w:sz w:val="22"/>
          <w:szCs w:val="22"/>
        </w:rPr>
        <w:t>, sin que en la misma puedan autorizarse o pactarse trabajos extraordinarios o excedentes.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La bitácora se ajustará atendiendo al medio de comunicación a través del cual se opere y deberá considerar en lo aplicable, lo siguiente:</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a) Las hojas originales y sus copias deben estar siempre foliadas y estar referidas al presente contrato;</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b) Se deberá contar con un original para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y al menos dos copias, una que será para “la Contratista” y otra para el caso de existir supervisión externa.</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c) Las copias deberán ser desprendibles no así las originales.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d) El contenido de cada nota deberá precisar, según las circunstancias de cada caso: número, clasificación, fecha, descripción del asunto, y en forma adicional ubicación, causa, solución, prevención, consecuencia económica, responsabilidad si la hubiere, y fecha de atención, así como la referencia, en su caso, a la nota que se contesta. </w:t>
      </w:r>
      <w:r w:rsidR="00B93FED">
        <w:rPr>
          <w:sz w:val="22"/>
          <w:szCs w:val="22"/>
        </w:rPr>
        <w:t>Las partes deberán firmar al final de cada nota.</w:t>
      </w:r>
    </w:p>
    <w:p w:rsidR="00521F44" w:rsidRPr="006D6ECC" w:rsidRDefault="00521F44" w:rsidP="00521F44">
      <w:pPr>
        <w:ind w:left="180"/>
        <w:jc w:val="both"/>
        <w:rPr>
          <w:sz w:val="22"/>
          <w:szCs w:val="22"/>
          <w:highlight w:val="yellow"/>
        </w:rPr>
      </w:pPr>
    </w:p>
    <w:p w:rsidR="00521F44" w:rsidRPr="006D6ECC" w:rsidRDefault="00521F44" w:rsidP="005D1D92">
      <w:pPr>
        <w:ind w:left="142"/>
        <w:jc w:val="both"/>
        <w:rPr>
          <w:sz w:val="22"/>
          <w:szCs w:val="22"/>
        </w:rPr>
      </w:pPr>
      <w:r w:rsidRPr="006D6ECC">
        <w:rPr>
          <w:sz w:val="22"/>
          <w:szCs w:val="22"/>
        </w:rPr>
        <w:t>Asimismo para el correcto uso de la bitácora, las partes, atendiendo al medio de comunicación a través del cual se opere, deberán:</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I. Iniciar con una nota especial relacionando como mínimo la fecha de apertura, datos generales de las partes involucradas, nombre y firma del personal autorizado, domicilios y teléfonos, datos particulares del presente contrato y alcances descriptivos de los trabajos y de las características del sitio donde se desarrollarán; la inscripción de los documentos que identifiquen oficialmente al responsable de la obra, al supervisor interno y en su caso al supervisor externo, así como  al superintendente de la obra, los que serán responsables para realizar registros en la bitácora, indicando, en su caso, a quién o a quiénes se autoriza para llevar a cabo dichos registros;</w:t>
      </w:r>
    </w:p>
    <w:p w:rsidR="00521F44" w:rsidRPr="006D6ECC" w:rsidRDefault="00521F44" w:rsidP="005D1D92">
      <w:pPr>
        <w:ind w:left="142"/>
        <w:jc w:val="both"/>
        <w:rPr>
          <w:b/>
          <w:sz w:val="22"/>
          <w:szCs w:val="22"/>
          <w:highlight w:val="yellow"/>
          <w:lang w:val="es-MX"/>
        </w:rPr>
      </w:pPr>
    </w:p>
    <w:p w:rsidR="00521F44" w:rsidRPr="006D6ECC" w:rsidRDefault="00521F44" w:rsidP="005D1D92">
      <w:pPr>
        <w:ind w:left="142"/>
        <w:jc w:val="both"/>
        <w:rPr>
          <w:sz w:val="22"/>
          <w:szCs w:val="22"/>
        </w:rPr>
      </w:pPr>
      <w:r w:rsidRPr="006D6ECC">
        <w:rPr>
          <w:sz w:val="22"/>
          <w:szCs w:val="22"/>
        </w:rPr>
        <w:t>II. Asentarse inmediatamente después de la nota de apertura el horario en el que se podrá consultar notas, el que deberá coincidir con el de la jornada de trabajo de campo; prohibir las modificaciones de las notas, así sea por el responsable de la anotación original; establecer la obligación de asentar en la bitácora los aspectos relativos a la revisión y autorización de estimaciones, números generadores, cantidades adicionales o conceptos no previstos en el contrato, así como lo relacionado a las normas de seguridad, higiene y protección a</w:t>
      </w:r>
      <w:r w:rsidR="00284FB7">
        <w:rPr>
          <w:sz w:val="22"/>
          <w:szCs w:val="22"/>
        </w:rPr>
        <w:t>l ambiente que deben observarse;</w:t>
      </w:r>
    </w:p>
    <w:p w:rsidR="00521F44" w:rsidRPr="006D6ECC" w:rsidRDefault="00521F44" w:rsidP="00751A3B">
      <w:pPr>
        <w:jc w:val="both"/>
        <w:rPr>
          <w:sz w:val="22"/>
          <w:szCs w:val="22"/>
        </w:rPr>
      </w:pPr>
    </w:p>
    <w:p w:rsidR="00521F44" w:rsidRPr="006D6ECC" w:rsidRDefault="00521F44" w:rsidP="005D1D92">
      <w:pPr>
        <w:ind w:left="142"/>
        <w:jc w:val="both"/>
        <w:rPr>
          <w:sz w:val="22"/>
          <w:szCs w:val="22"/>
        </w:rPr>
      </w:pPr>
      <w:r w:rsidRPr="006D6ECC">
        <w:rPr>
          <w:sz w:val="22"/>
          <w:szCs w:val="22"/>
        </w:rPr>
        <w:t>III. Numerar todas las notas en forma seriada y fecharse consecutivamente respetando, sin excepción, el orden establecido;</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IV. Asentar claramente con tinta indeleble y letra legible las notas correspondientes;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V. Cuando se cometa algún error de escritura, de intención o redacción, la nota deberá anularse por quien la emita, abriendo de inmediato otra nota con el número consecutivo que le corresponda y con la descripción correcta;</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VI. La nota cuyo original y copias aparezcan con tachaduras y enmendaduras, será nula;</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lastRenderedPageBreak/>
        <w:t>VII. Abstenerse de sobreponer o añadir texto alguno a las notas de bitácora, ni entre renglones, márgenes o cualquier otro sitio, de requerirse, se deberá abrir otra nota haciendo referencia a la de origen;</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VIII. Cancelar los espacios sobrantes de una hoja al completarse el llenado de las mismas;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IX. Una vez firmadas las notas de la bitácora, los interesados podrán retirar sus respectivas copias;</w:t>
      </w:r>
    </w:p>
    <w:p w:rsidR="00521F44" w:rsidRPr="006D6ECC" w:rsidRDefault="00521F44" w:rsidP="00751A3B">
      <w:pPr>
        <w:jc w:val="both"/>
        <w:rPr>
          <w:sz w:val="22"/>
          <w:szCs w:val="22"/>
        </w:rPr>
      </w:pPr>
    </w:p>
    <w:p w:rsidR="00521F44" w:rsidRPr="006D6ECC" w:rsidRDefault="00521F44" w:rsidP="005D1D92">
      <w:pPr>
        <w:ind w:left="142"/>
        <w:jc w:val="both"/>
        <w:rPr>
          <w:sz w:val="22"/>
          <w:szCs w:val="22"/>
        </w:rPr>
      </w:pPr>
      <w:r w:rsidRPr="006D6ECC">
        <w:rPr>
          <w:sz w:val="22"/>
          <w:szCs w:val="22"/>
        </w:rPr>
        <w:t>X. Cuando se requiera, se podrán validar oficios, minutas, memoranda y circulares, refiriéndose al contenido de los mismos, o bien, anexando copias;</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XI. Todas las notas deberán quedar cerradas y resueltas, o especificarse que su solución será posterior, debiendo en este último caso, relacionar la nota de resolución con la que le dé origen;</w:t>
      </w:r>
      <w:r w:rsidR="004954B9">
        <w:rPr>
          <w:sz w:val="22"/>
          <w:szCs w:val="22"/>
        </w:rPr>
        <w:t xml:space="preserve"> y,</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XII. Consignar el cierre de la bitácora en una nota que</w:t>
      </w:r>
      <w:r w:rsidR="00CA4AF4">
        <w:rPr>
          <w:sz w:val="22"/>
          <w:szCs w:val="22"/>
        </w:rPr>
        <w:t xml:space="preserve"> dé por terminados los trabajos</w:t>
      </w:r>
      <w:r w:rsidR="004954B9">
        <w:rPr>
          <w:sz w:val="22"/>
          <w:szCs w:val="22"/>
        </w:rPr>
        <w:t>.</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En caso de ausencia de firma o firmas del representante de “la Contratista” o de la supervisora interna o externa, transcurridas setenta y dos horas de asentada cada nota de bitácora, ésta se considerará aceptada de conformidad por las partes, para que surta los efectos legales a que haya lugar.</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Si alguna de las partes no está conforme con lo anotado en la propia bitácora podrá plasmar en la misma las causas que justifican su inconformidad.</w:t>
      </w:r>
    </w:p>
    <w:p w:rsidR="00521F44" w:rsidRDefault="00521F44" w:rsidP="005D1D92">
      <w:pPr>
        <w:ind w:left="142"/>
        <w:jc w:val="both"/>
        <w:rPr>
          <w:sz w:val="22"/>
          <w:szCs w:val="22"/>
        </w:rPr>
      </w:pPr>
    </w:p>
    <w:p w:rsidR="006D1FA2" w:rsidRDefault="006D1FA2" w:rsidP="005D1D92">
      <w:pPr>
        <w:ind w:left="142"/>
        <w:jc w:val="both"/>
        <w:rPr>
          <w:sz w:val="22"/>
          <w:szCs w:val="22"/>
        </w:rPr>
      </w:pPr>
      <w:r>
        <w:rPr>
          <w:sz w:val="22"/>
          <w:szCs w:val="22"/>
        </w:rPr>
        <w:t>Los al</w:t>
      </w:r>
      <w:r w:rsidR="00374B73">
        <w:rPr>
          <w:sz w:val="22"/>
          <w:szCs w:val="22"/>
        </w:rPr>
        <w:t>c</w:t>
      </w:r>
      <w:r>
        <w:rPr>
          <w:sz w:val="22"/>
          <w:szCs w:val="22"/>
        </w:rPr>
        <w:t>ances de la bitácora de obra no podrán modificar por ningún motivo el presente instrumento, con base en las anotaciones que se realicen en ella.</w:t>
      </w:r>
    </w:p>
    <w:p w:rsidR="00D21799" w:rsidRDefault="00D21799" w:rsidP="005D1D92">
      <w:pPr>
        <w:ind w:left="142"/>
        <w:jc w:val="both"/>
        <w:rPr>
          <w:sz w:val="22"/>
          <w:szCs w:val="22"/>
        </w:rPr>
      </w:pPr>
    </w:p>
    <w:p w:rsidR="00521F44" w:rsidRPr="006D6ECC" w:rsidRDefault="00C96247" w:rsidP="005D1D92">
      <w:pPr>
        <w:ind w:left="142"/>
        <w:jc w:val="both"/>
        <w:rPr>
          <w:b/>
          <w:sz w:val="22"/>
          <w:szCs w:val="22"/>
        </w:rPr>
      </w:pPr>
      <w:r>
        <w:rPr>
          <w:b/>
          <w:sz w:val="22"/>
          <w:szCs w:val="22"/>
        </w:rPr>
        <w:t xml:space="preserve">DÉCIMA </w:t>
      </w:r>
      <w:r w:rsidR="00704C93">
        <w:rPr>
          <w:b/>
          <w:sz w:val="22"/>
          <w:szCs w:val="22"/>
        </w:rPr>
        <w:t>QUINTA</w:t>
      </w:r>
      <w:r w:rsidR="00521F44" w:rsidRPr="006D6ECC">
        <w:rPr>
          <w:b/>
          <w:sz w:val="22"/>
          <w:szCs w:val="22"/>
        </w:rPr>
        <w:t>. DESIGNACIÓN DE PERSONAL.</w:t>
      </w:r>
    </w:p>
    <w:p w:rsidR="00521F44" w:rsidRPr="006D6ECC" w:rsidRDefault="00521F44" w:rsidP="005D1D92">
      <w:pPr>
        <w:ind w:left="142"/>
        <w:jc w:val="both"/>
        <w:rPr>
          <w:sz w:val="22"/>
          <w:szCs w:val="22"/>
        </w:rPr>
      </w:pPr>
      <w:r w:rsidRPr="006D6ECC">
        <w:rPr>
          <w:sz w:val="22"/>
          <w:szCs w:val="22"/>
        </w:rPr>
        <w:t>“La Contratista” se obliga a asignar personal obrero y designar al de supervisión que sea necesario para el programa de ejecución de la obra independientemente del programa de personal incorporado en su propuesta, debiéndose considerar dicho programa únicamente como referencia.</w:t>
      </w:r>
    </w:p>
    <w:p w:rsidR="00521F44" w:rsidRPr="006D6ECC" w:rsidRDefault="00521F44" w:rsidP="005D1D92">
      <w:pPr>
        <w:ind w:left="142"/>
        <w:jc w:val="both"/>
        <w:rPr>
          <w:sz w:val="22"/>
          <w:szCs w:val="22"/>
          <w:highlight w:val="yellow"/>
        </w:rPr>
      </w:pPr>
    </w:p>
    <w:p w:rsidR="00521F44" w:rsidRPr="006D6ECC" w:rsidRDefault="00521F44" w:rsidP="005D1D92">
      <w:pPr>
        <w:ind w:left="142"/>
        <w:jc w:val="both"/>
        <w:rPr>
          <w:sz w:val="22"/>
          <w:szCs w:val="22"/>
        </w:rPr>
      </w:pPr>
      <w:r w:rsidRPr="006D6ECC">
        <w:rPr>
          <w:sz w:val="22"/>
          <w:szCs w:val="22"/>
        </w:rPr>
        <w:t>El personal proporcionado por “la Contratista” para la ejecución de los trabajos, deberá contar con las habilidades necesarias para el buen desempeño de las labores que le sean asignadas. “La Contratista” le reconoce a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la facultad de ordenar el retiro de aquel personal, obrero o de supervisión que a su juicio no resulte competente, retiro que tendrá efecto en un plazo máximo de cinco días calendario, a menos que sea autorizado por escrito un plazo mayor a solicitud de “la Contratista”, sin ser obligatorio para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otorgarlo.</w:t>
      </w:r>
    </w:p>
    <w:p w:rsidR="00521F44" w:rsidRPr="006D6ECC" w:rsidRDefault="00521F44" w:rsidP="00751A3B">
      <w:pPr>
        <w:jc w:val="both"/>
        <w:rPr>
          <w:sz w:val="22"/>
          <w:szCs w:val="22"/>
          <w:highlight w:val="yellow"/>
        </w:rPr>
      </w:pPr>
    </w:p>
    <w:p w:rsidR="00521F44" w:rsidRPr="006D6ECC" w:rsidRDefault="00521F44" w:rsidP="005D1D92">
      <w:pPr>
        <w:ind w:left="142"/>
        <w:jc w:val="both"/>
        <w:rPr>
          <w:sz w:val="22"/>
          <w:szCs w:val="22"/>
        </w:rPr>
      </w:pPr>
      <w:r w:rsidRPr="006D6ECC">
        <w:rPr>
          <w:sz w:val="22"/>
          <w:szCs w:val="22"/>
        </w:rPr>
        <w:t>“</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xml:space="preserve">” autorizará previamente por escrito a la persona que sea designada como responsable en el sitio de la obra por parte de “la Contratista”. Dicho responsable tendrá carácter de </w:t>
      </w:r>
      <w:r w:rsidR="00CA4AF4" w:rsidRPr="005F2E14">
        <w:rPr>
          <w:sz w:val="22"/>
          <w:szCs w:val="22"/>
        </w:rPr>
        <w:t>S</w:t>
      </w:r>
      <w:r w:rsidR="00713925" w:rsidRPr="005F2E14">
        <w:rPr>
          <w:sz w:val="22"/>
          <w:szCs w:val="22"/>
        </w:rPr>
        <w:t>uperintendente</w:t>
      </w:r>
      <w:r w:rsidRPr="005F2E14">
        <w:rPr>
          <w:sz w:val="22"/>
          <w:szCs w:val="22"/>
        </w:rPr>
        <w:t xml:space="preserve"> </w:t>
      </w:r>
      <w:r w:rsidR="00CA4AF4" w:rsidRPr="005F2E14">
        <w:rPr>
          <w:sz w:val="22"/>
          <w:szCs w:val="22"/>
        </w:rPr>
        <w:t>de Construcción</w:t>
      </w:r>
      <w:r w:rsidR="00CA4AF4">
        <w:rPr>
          <w:sz w:val="22"/>
          <w:szCs w:val="22"/>
        </w:rPr>
        <w:t xml:space="preserve"> </w:t>
      </w:r>
      <w:r w:rsidRPr="006D6ECC">
        <w:rPr>
          <w:sz w:val="22"/>
          <w:szCs w:val="22"/>
        </w:rPr>
        <w:t xml:space="preserve">y fungirá como representante de “la Contratista” para todo lo relacionado con los trabajos objeto del presente contrato, debiendo estar legal y profesionalmente capacitado para dirigir los trabajos, tomar decisiones relacionadas con la obra, llegar a un acuerdo con la supervisión de “la Suprema Corte”, hacer asientos en la bitácora, presentar y firmar comunicados oficiales, </w:t>
      </w:r>
      <w:r w:rsidR="00CA4AF4" w:rsidRPr="006D6ECC">
        <w:rPr>
          <w:sz w:val="22"/>
          <w:szCs w:val="22"/>
        </w:rPr>
        <w:t xml:space="preserve">presentar y conciliar </w:t>
      </w:r>
      <w:r w:rsidR="00CA4AF4">
        <w:rPr>
          <w:sz w:val="22"/>
          <w:szCs w:val="22"/>
        </w:rPr>
        <w:t xml:space="preserve">estimaciones, </w:t>
      </w:r>
      <w:r w:rsidRPr="006D6ECC">
        <w:rPr>
          <w:sz w:val="22"/>
          <w:szCs w:val="22"/>
        </w:rPr>
        <w:t xml:space="preserve">presentar y conciliar precios y en general todo aquello que sea resultado de representar a “la Contratista” para los efectos del contrato. Para cumplir con lo anterior, dicho representante se obliga a tener amplio conocimiento de la obra, </w:t>
      </w:r>
      <w:r w:rsidR="00CD10CF">
        <w:rPr>
          <w:sz w:val="22"/>
          <w:szCs w:val="22"/>
        </w:rPr>
        <w:t xml:space="preserve">de instalación de acometidas eléctricas, subestaciones y obra civil en general; </w:t>
      </w:r>
      <w:r w:rsidRPr="006D6ECC">
        <w:rPr>
          <w:sz w:val="22"/>
          <w:szCs w:val="22"/>
        </w:rPr>
        <w:t>del proyecto, del presupuesto, de las especificaciones, de los procedimientos constructivos, de los precios y del programa de ejecución relacionados con el presente instrumento.</w:t>
      </w:r>
    </w:p>
    <w:p w:rsidR="00F6751F" w:rsidRDefault="00F6751F" w:rsidP="005D1D92">
      <w:pPr>
        <w:ind w:left="142"/>
        <w:jc w:val="both"/>
        <w:rPr>
          <w:b/>
          <w:sz w:val="22"/>
          <w:szCs w:val="22"/>
        </w:rPr>
      </w:pPr>
    </w:p>
    <w:p w:rsidR="00521F44" w:rsidRPr="0036601F" w:rsidRDefault="00D3636A" w:rsidP="005D1D92">
      <w:pPr>
        <w:ind w:left="142"/>
        <w:jc w:val="both"/>
        <w:rPr>
          <w:sz w:val="22"/>
          <w:szCs w:val="22"/>
        </w:rPr>
      </w:pPr>
      <w:r w:rsidRPr="0036601F">
        <w:rPr>
          <w:b/>
          <w:sz w:val="22"/>
          <w:szCs w:val="22"/>
        </w:rPr>
        <w:t xml:space="preserve">DÉCIMA </w:t>
      </w:r>
      <w:r w:rsidR="00704C93">
        <w:rPr>
          <w:b/>
          <w:sz w:val="22"/>
          <w:szCs w:val="22"/>
        </w:rPr>
        <w:t>SEXTA</w:t>
      </w:r>
      <w:r w:rsidR="00521F44" w:rsidRPr="0036601F">
        <w:rPr>
          <w:b/>
          <w:sz w:val="22"/>
          <w:szCs w:val="22"/>
        </w:rPr>
        <w:t>. SUBCONTRATACIÓN</w:t>
      </w:r>
      <w:r w:rsidR="000715E9" w:rsidRPr="0036601F">
        <w:rPr>
          <w:b/>
          <w:sz w:val="22"/>
          <w:szCs w:val="22"/>
        </w:rPr>
        <w:t>.</w:t>
      </w:r>
    </w:p>
    <w:p w:rsidR="0036601F" w:rsidRDefault="0036601F" w:rsidP="0036601F">
      <w:pPr>
        <w:ind w:left="142"/>
        <w:jc w:val="both"/>
        <w:rPr>
          <w:sz w:val="22"/>
          <w:szCs w:val="22"/>
        </w:rPr>
      </w:pPr>
      <w:r w:rsidRPr="00672ECA">
        <w:rPr>
          <w:sz w:val="22"/>
          <w:szCs w:val="22"/>
        </w:rPr>
        <w:t>Para los efectos de este contrato, “la Contratista” manifiesta que</w:t>
      </w:r>
      <w:r w:rsidR="00EC387A">
        <w:rPr>
          <w:sz w:val="22"/>
          <w:szCs w:val="22"/>
        </w:rPr>
        <w:t xml:space="preserve"> respecto a la Casa de la Cultura Jurídica en </w:t>
      </w:r>
      <w:r w:rsidR="00FF38D7">
        <w:rPr>
          <w:sz w:val="22"/>
          <w:szCs w:val="22"/>
        </w:rPr>
        <w:t>___________</w:t>
      </w:r>
      <w:r w:rsidR="00EC387A">
        <w:rPr>
          <w:sz w:val="22"/>
          <w:szCs w:val="22"/>
        </w:rPr>
        <w:t xml:space="preserve"> subcontratará____________</w:t>
      </w:r>
      <w:r w:rsidR="00360220">
        <w:rPr>
          <w:sz w:val="22"/>
          <w:szCs w:val="22"/>
        </w:rPr>
        <w:t>.</w:t>
      </w:r>
    </w:p>
    <w:p w:rsidR="00EC387A" w:rsidRDefault="00EC387A" w:rsidP="0036601F">
      <w:pPr>
        <w:ind w:left="142"/>
        <w:jc w:val="both"/>
        <w:rPr>
          <w:sz w:val="22"/>
          <w:szCs w:val="22"/>
        </w:rPr>
      </w:pPr>
    </w:p>
    <w:p w:rsidR="00EC387A" w:rsidRPr="00EC387A" w:rsidRDefault="00EC387A" w:rsidP="0036601F">
      <w:pPr>
        <w:ind w:left="142"/>
        <w:jc w:val="both"/>
        <w:rPr>
          <w:i/>
          <w:sz w:val="22"/>
          <w:szCs w:val="22"/>
        </w:rPr>
      </w:pPr>
      <w:r>
        <w:rPr>
          <w:i/>
          <w:sz w:val="22"/>
          <w:szCs w:val="22"/>
        </w:rPr>
        <w:t>O bien (en caso de manifestar que no va a subcontratar):</w:t>
      </w:r>
    </w:p>
    <w:p w:rsidR="00EC387A" w:rsidRDefault="00EC387A" w:rsidP="0036601F">
      <w:pPr>
        <w:ind w:left="142"/>
        <w:jc w:val="both"/>
        <w:rPr>
          <w:sz w:val="22"/>
          <w:szCs w:val="22"/>
        </w:rPr>
      </w:pPr>
    </w:p>
    <w:p w:rsidR="00EC387A" w:rsidRPr="00672ECA" w:rsidRDefault="00EC387A" w:rsidP="0036601F">
      <w:pPr>
        <w:ind w:left="142"/>
        <w:jc w:val="both"/>
        <w:rPr>
          <w:sz w:val="22"/>
          <w:szCs w:val="22"/>
        </w:rPr>
      </w:pPr>
      <w:r>
        <w:rPr>
          <w:sz w:val="22"/>
          <w:szCs w:val="22"/>
        </w:rPr>
        <w:lastRenderedPageBreak/>
        <w:t>Para los efectos de este contrato, “la Contratista” manifiesta que no subcontratará ninguno de los trabajos de las Casas de la Cultura Jurídica materia del presente instrumento jurídico.</w:t>
      </w:r>
    </w:p>
    <w:p w:rsidR="00904959" w:rsidRPr="00672ECA" w:rsidRDefault="00904959" w:rsidP="0036601F">
      <w:pPr>
        <w:ind w:left="142"/>
        <w:jc w:val="both"/>
        <w:rPr>
          <w:sz w:val="22"/>
          <w:szCs w:val="22"/>
        </w:rPr>
      </w:pPr>
    </w:p>
    <w:p w:rsidR="00521F44" w:rsidRPr="006D6ECC" w:rsidRDefault="00D3636A" w:rsidP="005D1D92">
      <w:pPr>
        <w:ind w:left="142"/>
        <w:jc w:val="both"/>
        <w:rPr>
          <w:b/>
          <w:sz w:val="22"/>
          <w:szCs w:val="22"/>
        </w:rPr>
      </w:pPr>
      <w:r>
        <w:rPr>
          <w:b/>
          <w:sz w:val="22"/>
          <w:szCs w:val="22"/>
        </w:rPr>
        <w:t xml:space="preserve">DÉCIMA </w:t>
      </w:r>
      <w:r w:rsidR="00704C93" w:rsidRPr="0036601F">
        <w:rPr>
          <w:b/>
          <w:sz w:val="22"/>
          <w:szCs w:val="22"/>
        </w:rPr>
        <w:t>SÉPTIMA</w:t>
      </w:r>
      <w:r w:rsidR="00521F44" w:rsidRPr="006D6ECC">
        <w:rPr>
          <w:b/>
          <w:sz w:val="22"/>
          <w:szCs w:val="22"/>
        </w:rPr>
        <w:t>. ACCESO AL INMUEBLE</w:t>
      </w:r>
      <w:r w:rsidR="000715E9">
        <w:rPr>
          <w:b/>
          <w:sz w:val="22"/>
          <w:szCs w:val="22"/>
        </w:rPr>
        <w:t>.</w:t>
      </w:r>
    </w:p>
    <w:p w:rsidR="00521F44" w:rsidRPr="006D6ECC" w:rsidRDefault="00521F44" w:rsidP="005D1D92">
      <w:pPr>
        <w:ind w:left="142"/>
        <w:jc w:val="both"/>
        <w:rPr>
          <w:sz w:val="22"/>
          <w:szCs w:val="22"/>
        </w:rPr>
      </w:pPr>
      <w:r w:rsidRPr="006D6ECC">
        <w:rPr>
          <w:sz w:val="22"/>
          <w:szCs w:val="22"/>
        </w:rPr>
        <w:t xml:space="preserve">En virtud de que “la Suprema Corte” cuenta con la propiedad y posesión del inmueble materia de los </w:t>
      </w:r>
      <w:r w:rsidR="00DD5942">
        <w:rPr>
          <w:sz w:val="22"/>
          <w:szCs w:val="22"/>
        </w:rPr>
        <w:t>trabajos a ejecutar</w:t>
      </w:r>
      <w:r w:rsidRPr="006D6ECC">
        <w:rPr>
          <w:sz w:val="22"/>
          <w:szCs w:val="22"/>
        </w:rPr>
        <w:t xml:space="preserve">, otorgará a </w:t>
      </w:r>
      <w:r w:rsidR="005A0F96">
        <w:rPr>
          <w:sz w:val="22"/>
          <w:szCs w:val="22"/>
        </w:rPr>
        <w:t>“la Contratista”</w:t>
      </w:r>
      <w:r w:rsidRPr="006D6ECC">
        <w:rPr>
          <w:sz w:val="22"/>
          <w:szCs w:val="22"/>
        </w:rPr>
        <w:t xml:space="preserve"> el acceso necesario a su interior, el cual está descrito en la cláusula primera de este instrumento. “La Contratista” reconoce la existencia de los métodos de control y seguridad que tiene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y se compromete a acatarlos y respetarlos.</w:t>
      </w:r>
    </w:p>
    <w:p w:rsidR="00F3659F" w:rsidRDefault="00F3659F" w:rsidP="005D1D92">
      <w:pPr>
        <w:ind w:left="142"/>
        <w:jc w:val="both"/>
        <w:rPr>
          <w:b/>
          <w:sz w:val="22"/>
          <w:szCs w:val="22"/>
        </w:rPr>
      </w:pPr>
    </w:p>
    <w:p w:rsidR="00521F44" w:rsidRPr="006D6ECC" w:rsidRDefault="00D21799" w:rsidP="005D1D92">
      <w:pPr>
        <w:ind w:left="142"/>
        <w:jc w:val="both"/>
        <w:rPr>
          <w:b/>
          <w:sz w:val="22"/>
          <w:szCs w:val="22"/>
        </w:rPr>
      </w:pPr>
      <w:r>
        <w:rPr>
          <w:b/>
          <w:sz w:val="22"/>
          <w:szCs w:val="22"/>
        </w:rPr>
        <w:t xml:space="preserve">DÉCIMA </w:t>
      </w:r>
      <w:r w:rsidR="00704C93">
        <w:rPr>
          <w:b/>
          <w:sz w:val="22"/>
          <w:szCs w:val="22"/>
        </w:rPr>
        <w:t>OCTAVA</w:t>
      </w:r>
      <w:r w:rsidR="00AC4B18">
        <w:rPr>
          <w:b/>
          <w:sz w:val="22"/>
          <w:szCs w:val="22"/>
        </w:rPr>
        <w:t xml:space="preserve">. </w:t>
      </w:r>
      <w:r w:rsidR="00521F44" w:rsidRPr="006D6ECC">
        <w:rPr>
          <w:b/>
          <w:sz w:val="22"/>
          <w:szCs w:val="22"/>
        </w:rPr>
        <w:t>CONFIDENCIALIDAD</w:t>
      </w:r>
      <w:r w:rsidR="00040BD0">
        <w:rPr>
          <w:b/>
          <w:sz w:val="22"/>
          <w:szCs w:val="22"/>
        </w:rPr>
        <w:t>,</w:t>
      </w:r>
      <w:r w:rsidR="00211FCB">
        <w:rPr>
          <w:b/>
          <w:sz w:val="22"/>
          <w:szCs w:val="22"/>
        </w:rPr>
        <w:t xml:space="preserve"> FOMENTO A LA TRANSPARENCIA Y PROTECCIÓN DE DATOS PERSONALES</w:t>
      </w:r>
      <w:r w:rsidR="000715E9">
        <w:rPr>
          <w:b/>
          <w:sz w:val="22"/>
          <w:szCs w:val="22"/>
        </w:rPr>
        <w:t>.</w:t>
      </w:r>
    </w:p>
    <w:p w:rsidR="00521F44" w:rsidRDefault="00211FCB" w:rsidP="005D1D92">
      <w:pPr>
        <w:ind w:left="142"/>
        <w:jc w:val="both"/>
        <w:rPr>
          <w:sz w:val="22"/>
          <w:szCs w:val="22"/>
        </w:rPr>
      </w:pPr>
      <w:r>
        <w:rPr>
          <w:sz w:val="22"/>
          <w:szCs w:val="22"/>
        </w:rPr>
        <w:t xml:space="preserve">Los trabajos ejecutados total o parcialmente, especificaciones y en general la información que se encuentren en el lugar de su ejecución que se hubiesen entregado a “la Contratista” para cumplir con el objeto del presente contrato son propiedad de "la Suprema Corte", </w:t>
      </w:r>
      <w:r w:rsidR="005A0F96">
        <w:rPr>
          <w:sz w:val="22"/>
          <w:szCs w:val="22"/>
        </w:rPr>
        <w:t xml:space="preserve"> </w:t>
      </w:r>
      <w:r>
        <w:rPr>
          <w:sz w:val="22"/>
          <w:szCs w:val="22"/>
        </w:rPr>
        <w:t xml:space="preserve">por lo que “la Contratista” se obliga a devolver a "la Suprema Corte" </w:t>
      </w:r>
      <w:r w:rsidR="00CF017E">
        <w:rPr>
          <w:sz w:val="22"/>
          <w:szCs w:val="22"/>
        </w:rPr>
        <w:t>el material que le hubiese proporcionado para la elaboración de los trabajos materia de este instrumento, así como entregar el material que se llegue a realizar.</w:t>
      </w:r>
    </w:p>
    <w:p w:rsidR="00CF017E" w:rsidRDefault="00CF017E" w:rsidP="005D1D92">
      <w:pPr>
        <w:ind w:left="142"/>
        <w:jc w:val="both"/>
        <w:rPr>
          <w:sz w:val="22"/>
          <w:szCs w:val="22"/>
        </w:rPr>
      </w:pPr>
    </w:p>
    <w:p w:rsidR="00CF017E" w:rsidRDefault="00CF017E" w:rsidP="005D1D92">
      <w:pPr>
        <w:ind w:left="142"/>
        <w:jc w:val="both"/>
        <w:rPr>
          <w:sz w:val="22"/>
          <w:szCs w:val="22"/>
        </w:rPr>
      </w:pPr>
      <w:r>
        <w:rPr>
          <w:sz w:val="22"/>
          <w:szCs w:val="22"/>
        </w:rPr>
        <w:t>Por otra parte, las partes están de acuerdo en que el presente instrumento constituye información pública en términos de lo dispuesto en los artículos 1º, 7º y 42 de la Ley Federal de Transparencia y Acceso a la Información Pública Gubernamental, por lo que los gobernados podrán realizar su consulta.</w:t>
      </w:r>
    </w:p>
    <w:p w:rsidR="00CF017E" w:rsidRDefault="00CF017E" w:rsidP="00751A3B">
      <w:pPr>
        <w:jc w:val="both"/>
        <w:rPr>
          <w:sz w:val="22"/>
          <w:szCs w:val="22"/>
        </w:rPr>
      </w:pPr>
    </w:p>
    <w:p w:rsidR="00CF017E" w:rsidRDefault="00CF017E" w:rsidP="005D1D92">
      <w:pPr>
        <w:ind w:left="142"/>
        <w:jc w:val="both"/>
        <w:rPr>
          <w:sz w:val="22"/>
          <w:szCs w:val="22"/>
        </w:rPr>
      </w:pPr>
      <w:r>
        <w:rPr>
          <w:sz w:val="22"/>
          <w:szCs w:val="22"/>
        </w:rPr>
        <w:t xml:space="preserve">Sin embargo, de conformidad con lo establecido por el artículo 71 del Acuerdo General de la Comisión de Transparencia, Acceso a la Información Pública Gubernamental y Protección de Datos Personales de la Suprema Corte de Justicia de la Nación, del nueve de julio de dos mil ocho, relativo a los órganos y procedimientos para tutelar en el ámbito de este Tribunal los derechos de acceso a </w:t>
      </w:r>
      <w:r w:rsidR="00633FD9">
        <w:rPr>
          <w:sz w:val="22"/>
          <w:szCs w:val="22"/>
        </w:rPr>
        <w:t>la</w:t>
      </w:r>
      <w:r>
        <w:rPr>
          <w:sz w:val="22"/>
          <w:szCs w:val="22"/>
        </w:rPr>
        <w:t xml:space="preserve"> información, a la privacidad y a la protección de datos personales garantizados en el artículo 6º Constitucional, “la Contrati</w:t>
      </w:r>
      <w:r w:rsidR="00934156">
        <w:rPr>
          <w:sz w:val="22"/>
          <w:szCs w:val="22"/>
        </w:rPr>
        <w:t>sta” se obliga a guardar secreto</w:t>
      </w:r>
      <w:r>
        <w:rPr>
          <w:sz w:val="22"/>
          <w:szCs w:val="22"/>
        </w:rPr>
        <w:t xml:space="preserve"> y a no divulgar por medio de publicaciones, conferencias, informes o cualquier otro medio de comunicación que maneje o conozca al desarrollar las actividades objeto del presente contrato, los datos personales a que tenga acceso con motivo de la documentación o archivos electrónicos que maneje o conozca al desarrollar las actividades objeto del presente contrato, así como los resultados obtenidos en los trabajos contratados. En ca</w:t>
      </w:r>
      <w:r w:rsidR="00765E3D">
        <w:rPr>
          <w:sz w:val="22"/>
          <w:szCs w:val="22"/>
        </w:rPr>
        <w:t>s</w:t>
      </w:r>
      <w:r>
        <w:rPr>
          <w:sz w:val="22"/>
          <w:szCs w:val="22"/>
        </w:rPr>
        <w:t>o de incumplimiento "la Suprema Corte" podrá exi</w:t>
      </w:r>
      <w:r w:rsidR="00084553">
        <w:rPr>
          <w:sz w:val="22"/>
          <w:szCs w:val="22"/>
        </w:rPr>
        <w:t>gir el pago correspondiente al 1</w:t>
      </w:r>
      <w:r>
        <w:rPr>
          <w:sz w:val="22"/>
          <w:szCs w:val="22"/>
        </w:rPr>
        <w:t>0% del monto total de este instrumento, por concepto de indemnización.</w:t>
      </w:r>
    </w:p>
    <w:p w:rsidR="00D21799" w:rsidRPr="006D6ECC" w:rsidRDefault="00D21799" w:rsidP="005D1D92">
      <w:pPr>
        <w:ind w:left="142"/>
        <w:jc w:val="both"/>
        <w:rPr>
          <w:sz w:val="22"/>
          <w:szCs w:val="22"/>
        </w:rPr>
      </w:pPr>
    </w:p>
    <w:p w:rsidR="00521F44" w:rsidRPr="006D6ECC" w:rsidRDefault="00704C93" w:rsidP="000715E9">
      <w:pPr>
        <w:ind w:left="142"/>
        <w:jc w:val="both"/>
        <w:rPr>
          <w:sz w:val="22"/>
          <w:szCs w:val="22"/>
        </w:rPr>
      </w:pPr>
      <w:r>
        <w:rPr>
          <w:b/>
          <w:sz w:val="22"/>
          <w:szCs w:val="22"/>
        </w:rPr>
        <w:t>DÉCIMA NOVENA</w:t>
      </w:r>
      <w:r w:rsidR="00521F44" w:rsidRPr="006D6ECC">
        <w:rPr>
          <w:b/>
          <w:sz w:val="22"/>
          <w:szCs w:val="22"/>
        </w:rPr>
        <w:t xml:space="preserve">. CALIDAD DE LOS </w:t>
      </w:r>
      <w:r w:rsidR="00EB24F2">
        <w:rPr>
          <w:b/>
          <w:sz w:val="22"/>
          <w:szCs w:val="22"/>
        </w:rPr>
        <w:t>TRABAJOS</w:t>
      </w:r>
      <w:r w:rsidR="000715E9">
        <w:rPr>
          <w:b/>
          <w:sz w:val="22"/>
          <w:szCs w:val="22"/>
        </w:rPr>
        <w:t>.</w:t>
      </w:r>
    </w:p>
    <w:p w:rsidR="00B4611D" w:rsidRPr="006D6ECC" w:rsidRDefault="00B4611D" w:rsidP="005D1D92">
      <w:pPr>
        <w:pStyle w:val="Sangra2detindependiente"/>
        <w:ind w:left="142"/>
        <w:rPr>
          <w:rFonts w:ascii="Times New Roman" w:hAnsi="Times New Roman"/>
          <w:sz w:val="22"/>
          <w:szCs w:val="22"/>
        </w:rPr>
      </w:pPr>
      <w:r w:rsidRPr="006D6ECC">
        <w:rPr>
          <w:rFonts w:ascii="Times New Roman" w:hAnsi="Times New Roman"/>
          <w:sz w:val="22"/>
          <w:szCs w:val="22"/>
        </w:rPr>
        <w:t>“La Contratista” se obliga a realizar los trabajos contratados conforme a los alcances establecidos en su</w:t>
      </w:r>
      <w:r>
        <w:rPr>
          <w:rFonts w:ascii="Times New Roman" w:hAnsi="Times New Roman"/>
          <w:sz w:val="22"/>
          <w:szCs w:val="22"/>
        </w:rPr>
        <w:t>s</w:t>
      </w:r>
      <w:r w:rsidRPr="006D6ECC">
        <w:rPr>
          <w:rFonts w:ascii="Times New Roman" w:hAnsi="Times New Roman"/>
          <w:sz w:val="22"/>
          <w:szCs w:val="22"/>
        </w:rPr>
        <w:t xml:space="preserve"> propuesta</w:t>
      </w:r>
      <w:r>
        <w:rPr>
          <w:rFonts w:ascii="Times New Roman" w:hAnsi="Times New Roman"/>
          <w:sz w:val="22"/>
          <w:szCs w:val="22"/>
        </w:rPr>
        <w:t>s</w:t>
      </w:r>
      <w:r w:rsidRPr="006D6ECC">
        <w:rPr>
          <w:rFonts w:ascii="Times New Roman" w:hAnsi="Times New Roman"/>
          <w:sz w:val="22"/>
          <w:szCs w:val="22"/>
        </w:rPr>
        <w:t xml:space="preserve"> técnica</w:t>
      </w:r>
      <w:r>
        <w:rPr>
          <w:rFonts w:ascii="Times New Roman" w:hAnsi="Times New Roman"/>
          <w:sz w:val="22"/>
          <w:szCs w:val="22"/>
        </w:rPr>
        <w:t xml:space="preserve"> y económica</w:t>
      </w:r>
      <w:r w:rsidRPr="006D6ECC">
        <w:rPr>
          <w:rFonts w:ascii="Times New Roman" w:hAnsi="Times New Roman"/>
          <w:sz w:val="22"/>
          <w:szCs w:val="22"/>
        </w:rPr>
        <w:t xml:space="preserve"> presentada</w:t>
      </w:r>
      <w:r>
        <w:rPr>
          <w:rFonts w:ascii="Times New Roman" w:hAnsi="Times New Roman"/>
          <w:sz w:val="22"/>
          <w:szCs w:val="22"/>
        </w:rPr>
        <w:t>s</w:t>
      </w:r>
      <w:r w:rsidRPr="006D6ECC">
        <w:rPr>
          <w:rFonts w:ascii="Times New Roman" w:hAnsi="Times New Roman"/>
          <w:sz w:val="22"/>
          <w:szCs w:val="22"/>
        </w:rPr>
        <w:t xml:space="preserve"> el</w:t>
      </w:r>
      <w:r>
        <w:rPr>
          <w:rFonts w:ascii="Times New Roman" w:hAnsi="Times New Roman"/>
          <w:sz w:val="22"/>
          <w:szCs w:val="22"/>
        </w:rPr>
        <w:t xml:space="preserve"> </w:t>
      </w:r>
      <w:r w:rsidR="00E470C6" w:rsidRPr="00E470C6">
        <w:rPr>
          <w:rFonts w:ascii="Times New Roman" w:hAnsi="Times New Roman"/>
          <w:sz w:val="22"/>
          <w:szCs w:val="22"/>
        </w:rPr>
        <w:t>________________________________</w:t>
      </w:r>
      <w:r w:rsidRPr="006D6ECC">
        <w:rPr>
          <w:rFonts w:ascii="Times New Roman" w:hAnsi="Times New Roman"/>
          <w:sz w:val="22"/>
          <w:szCs w:val="22"/>
        </w:rPr>
        <w:t xml:space="preserve">, de igual manera se obliga a respetar el monto descrito en la cláusula segunda y a realizarlos a entera satisfacción de “la Suprema Corte”. </w:t>
      </w:r>
      <w:r w:rsidR="008C03E6">
        <w:rPr>
          <w:rFonts w:ascii="Times New Roman" w:hAnsi="Times New Roman"/>
          <w:sz w:val="22"/>
          <w:szCs w:val="22"/>
        </w:rPr>
        <w:t xml:space="preserve">En caso de incumplimiento por inobservancia o negligencia de su parte, </w:t>
      </w:r>
      <w:r w:rsidR="008C03E6" w:rsidRPr="006D6ECC">
        <w:rPr>
          <w:rFonts w:ascii="Times New Roman" w:hAnsi="Times New Roman"/>
          <w:sz w:val="22"/>
          <w:szCs w:val="22"/>
        </w:rPr>
        <w:t>se hará efectiva la garantía otorgada para e</w:t>
      </w:r>
      <w:r w:rsidR="00EB24F2">
        <w:rPr>
          <w:rFonts w:ascii="Times New Roman" w:hAnsi="Times New Roman"/>
          <w:sz w:val="22"/>
          <w:szCs w:val="22"/>
        </w:rPr>
        <w:t xml:space="preserve">l cumplimiento del contrato </w:t>
      </w:r>
      <w:r w:rsidR="001214E2">
        <w:rPr>
          <w:rFonts w:ascii="Times New Roman" w:hAnsi="Times New Roman"/>
          <w:sz w:val="22"/>
          <w:szCs w:val="22"/>
        </w:rPr>
        <w:t xml:space="preserve">y, en su caso, la garantía </w:t>
      </w:r>
      <w:r w:rsidR="00EB24F2">
        <w:rPr>
          <w:rFonts w:ascii="Times New Roman" w:hAnsi="Times New Roman"/>
          <w:sz w:val="22"/>
          <w:szCs w:val="22"/>
        </w:rPr>
        <w:t>de responsabilidad civil</w:t>
      </w:r>
      <w:r w:rsidR="001214E2">
        <w:rPr>
          <w:rFonts w:ascii="Times New Roman" w:hAnsi="Times New Roman"/>
          <w:sz w:val="22"/>
          <w:szCs w:val="22"/>
        </w:rPr>
        <w:t xml:space="preserve"> por haber causado daños a terceros</w:t>
      </w:r>
      <w:r w:rsidR="00EB24F2">
        <w:rPr>
          <w:rFonts w:ascii="Times New Roman" w:hAnsi="Times New Roman"/>
          <w:sz w:val="22"/>
          <w:szCs w:val="22"/>
        </w:rPr>
        <w:t>.</w:t>
      </w:r>
    </w:p>
    <w:p w:rsidR="00B4611D" w:rsidRPr="006D6ECC" w:rsidRDefault="00B4611D" w:rsidP="00751A3B">
      <w:pPr>
        <w:pStyle w:val="Sangra2detindependiente"/>
        <w:ind w:left="0"/>
        <w:rPr>
          <w:rFonts w:ascii="Times New Roman" w:hAnsi="Times New Roman"/>
          <w:sz w:val="22"/>
          <w:szCs w:val="22"/>
        </w:rPr>
      </w:pPr>
    </w:p>
    <w:p w:rsidR="00521F44" w:rsidRPr="006D6ECC" w:rsidRDefault="00521F44" w:rsidP="005D1D92">
      <w:pPr>
        <w:ind w:left="142"/>
        <w:jc w:val="both"/>
        <w:rPr>
          <w:b/>
          <w:sz w:val="22"/>
          <w:szCs w:val="22"/>
        </w:rPr>
      </w:pPr>
      <w:r w:rsidRPr="006D6ECC">
        <w:rPr>
          <w:sz w:val="22"/>
          <w:szCs w:val="22"/>
        </w:rPr>
        <w:t>Cuando los trabajos objeto de este contrato, no se hayan ejecutado conforme a lo establecido en la</w:t>
      </w:r>
      <w:r w:rsidR="00AD01CB">
        <w:rPr>
          <w:sz w:val="22"/>
          <w:szCs w:val="22"/>
        </w:rPr>
        <w:t>s</w:t>
      </w:r>
      <w:r w:rsidR="00797D08">
        <w:rPr>
          <w:sz w:val="22"/>
          <w:szCs w:val="22"/>
        </w:rPr>
        <w:t xml:space="preserve"> </w:t>
      </w:r>
      <w:r w:rsidR="008B5D80">
        <w:rPr>
          <w:sz w:val="22"/>
          <w:szCs w:val="22"/>
        </w:rPr>
        <w:t>bases</w:t>
      </w:r>
      <w:r w:rsidR="00AD01CB">
        <w:rPr>
          <w:sz w:val="22"/>
          <w:szCs w:val="22"/>
        </w:rPr>
        <w:t xml:space="preserve"> del concurso</w:t>
      </w:r>
      <w:r w:rsidR="008B5D80">
        <w:rPr>
          <w:sz w:val="22"/>
          <w:szCs w:val="22"/>
        </w:rPr>
        <w:t xml:space="preserve">, </w:t>
      </w:r>
      <w:r w:rsidR="00797D08">
        <w:rPr>
          <w:sz w:val="22"/>
          <w:szCs w:val="22"/>
        </w:rPr>
        <w:t>l</w:t>
      </w:r>
      <w:r w:rsidR="00363DE4">
        <w:rPr>
          <w:sz w:val="22"/>
          <w:szCs w:val="22"/>
        </w:rPr>
        <w:t>os</w:t>
      </w:r>
      <w:r w:rsidR="00797D08">
        <w:rPr>
          <w:sz w:val="22"/>
          <w:szCs w:val="22"/>
        </w:rPr>
        <w:t xml:space="preserve"> catálogo</w:t>
      </w:r>
      <w:r w:rsidR="00363DE4">
        <w:rPr>
          <w:sz w:val="22"/>
          <w:szCs w:val="22"/>
        </w:rPr>
        <w:t>s</w:t>
      </w:r>
      <w:r w:rsidR="00797D08">
        <w:rPr>
          <w:sz w:val="22"/>
          <w:szCs w:val="22"/>
        </w:rPr>
        <w:t xml:space="preserve"> de conceptos, las especificaciones particulares, especificaciones generales, </w:t>
      </w:r>
      <w:r w:rsidR="008B5D80">
        <w:rPr>
          <w:sz w:val="22"/>
          <w:szCs w:val="22"/>
        </w:rPr>
        <w:t>las</w:t>
      </w:r>
      <w:r w:rsidRPr="006D6ECC">
        <w:rPr>
          <w:sz w:val="22"/>
          <w:szCs w:val="22"/>
        </w:rPr>
        <w:t xml:space="preserve"> propuesta</w:t>
      </w:r>
      <w:r w:rsidR="008B5D80">
        <w:rPr>
          <w:sz w:val="22"/>
          <w:szCs w:val="22"/>
        </w:rPr>
        <w:t>s técnica</w:t>
      </w:r>
      <w:r w:rsidR="00797D08">
        <w:rPr>
          <w:sz w:val="22"/>
          <w:szCs w:val="22"/>
        </w:rPr>
        <w:t xml:space="preserve"> y económicas presentadas por “la Contratista”</w:t>
      </w:r>
      <w:r w:rsidRPr="006D6ECC">
        <w:rPr>
          <w:sz w:val="22"/>
          <w:szCs w:val="22"/>
        </w:rPr>
        <w:t xml:space="preserve">, “la Suprema Corte” ordenará por conducto de la Dirección </w:t>
      </w:r>
      <w:r w:rsidR="00765E3D">
        <w:rPr>
          <w:sz w:val="22"/>
          <w:szCs w:val="22"/>
        </w:rPr>
        <w:t xml:space="preserve">General </w:t>
      </w:r>
      <w:r w:rsidRPr="006D6ECC">
        <w:rPr>
          <w:sz w:val="22"/>
          <w:szCs w:val="22"/>
        </w:rPr>
        <w:t xml:space="preserve">de </w:t>
      </w:r>
      <w:r w:rsidR="00AB2FC5">
        <w:rPr>
          <w:sz w:val="22"/>
          <w:szCs w:val="22"/>
        </w:rPr>
        <w:t>Infraestructura Física</w:t>
      </w:r>
      <w:r w:rsidRPr="006D6ECC">
        <w:rPr>
          <w:sz w:val="22"/>
          <w:szCs w:val="22"/>
        </w:rPr>
        <w:t xml:space="preserve"> la reposición con trabajos adicionales obligándose </w:t>
      </w:r>
      <w:r w:rsidR="005A0F96">
        <w:rPr>
          <w:sz w:val="22"/>
          <w:szCs w:val="22"/>
        </w:rPr>
        <w:t>“la Contratista”</w:t>
      </w:r>
      <w:r w:rsidRPr="006D6ECC">
        <w:rPr>
          <w:sz w:val="22"/>
          <w:szCs w:val="22"/>
        </w:rPr>
        <w:t xml:space="preserve"> a realizar dicha reposición en un plazo no mayor de quince días naturales sin que </w:t>
      </w:r>
      <w:r w:rsidR="005A0F96">
        <w:rPr>
          <w:sz w:val="22"/>
          <w:szCs w:val="22"/>
        </w:rPr>
        <w:t>“la Contratista”</w:t>
      </w:r>
      <w:r w:rsidRPr="006D6ECC">
        <w:rPr>
          <w:sz w:val="22"/>
          <w:szCs w:val="22"/>
        </w:rPr>
        <w:t xml:space="preserve"> tenga derecho a retribución adicional alguna; si “la Suprema Corte” lo estima necesario podrá ordenar la suspensión total o parcial de los trabajos en tanto no se lleven a cabo dichas reposiciones sin que esto sea motivo para ampliar el plazo para la obra pública consistente en </w:t>
      </w:r>
      <w:r w:rsidR="006109F0">
        <w:rPr>
          <w:sz w:val="22"/>
          <w:szCs w:val="22"/>
        </w:rPr>
        <w:t xml:space="preserve">la </w:t>
      </w:r>
      <w:r w:rsidR="00396BE3" w:rsidRPr="00396BE3">
        <w:rPr>
          <w:b/>
          <w:sz w:val="22"/>
          <w:szCs w:val="22"/>
        </w:rPr>
        <w:t>“</w:t>
      </w:r>
      <w:r w:rsidR="0033072A">
        <w:rPr>
          <w:b/>
          <w:sz w:val="22"/>
          <w:szCs w:val="22"/>
        </w:rPr>
        <w:t>Adecuación de diversas Casas de la Cultura Jurídica (Culiacán, Ciudad Obregón, La Paz y Mazatlán) para accesibilidad a personas con discapacidad</w:t>
      </w:r>
      <w:r w:rsidR="00396BE3" w:rsidRPr="00396BE3">
        <w:rPr>
          <w:b/>
          <w:sz w:val="22"/>
          <w:szCs w:val="22"/>
        </w:rPr>
        <w:t>”</w:t>
      </w:r>
      <w:r w:rsidR="00B91065">
        <w:rPr>
          <w:b/>
          <w:sz w:val="22"/>
          <w:szCs w:val="22"/>
        </w:rPr>
        <w:t xml:space="preserve"> </w:t>
      </w:r>
      <w:r w:rsidR="008C03E6">
        <w:rPr>
          <w:sz w:val="22"/>
          <w:szCs w:val="22"/>
        </w:rPr>
        <w:t>descrita en la cláusula primera del presente instrumento.</w:t>
      </w:r>
    </w:p>
    <w:p w:rsidR="001A7FB5" w:rsidRDefault="001A7FB5" w:rsidP="006C548F">
      <w:pPr>
        <w:ind w:left="142"/>
        <w:jc w:val="both"/>
        <w:rPr>
          <w:sz w:val="22"/>
          <w:szCs w:val="22"/>
        </w:rPr>
      </w:pPr>
    </w:p>
    <w:p w:rsidR="008C13CF" w:rsidRDefault="008C13CF" w:rsidP="006C548F">
      <w:pPr>
        <w:ind w:left="142"/>
        <w:jc w:val="both"/>
        <w:rPr>
          <w:sz w:val="22"/>
          <w:szCs w:val="22"/>
        </w:rPr>
      </w:pPr>
    </w:p>
    <w:p w:rsidR="00C030D9" w:rsidRDefault="008364D8" w:rsidP="00C030D9">
      <w:pPr>
        <w:ind w:left="142"/>
        <w:jc w:val="both"/>
        <w:rPr>
          <w:sz w:val="22"/>
          <w:szCs w:val="22"/>
        </w:rPr>
      </w:pPr>
      <w:r>
        <w:rPr>
          <w:b/>
          <w:sz w:val="22"/>
          <w:szCs w:val="22"/>
        </w:rPr>
        <w:lastRenderedPageBreak/>
        <w:t>VIGÉSIMA</w:t>
      </w:r>
      <w:r w:rsidR="00521F44" w:rsidRPr="006D6ECC">
        <w:rPr>
          <w:b/>
          <w:sz w:val="22"/>
          <w:szCs w:val="22"/>
        </w:rPr>
        <w:t xml:space="preserve">. </w:t>
      </w:r>
      <w:r w:rsidR="00EB7803">
        <w:rPr>
          <w:b/>
          <w:sz w:val="22"/>
          <w:szCs w:val="22"/>
        </w:rPr>
        <w:t>RESGUARDO DE LOS MATERIALES</w:t>
      </w:r>
      <w:r w:rsidR="00C030D9">
        <w:rPr>
          <w:b/>
          <w:sz w:val="22"/>
          <w:szCs w:val="22"/>
        </w:rPr>
        <w:t xml:space="preserve"> Y CONDICIONES DE LOS MATERIALES.</w:t>
      </w:r>
    </w:p>
    <w:p w:rsidR="00EB7803" w:rsidRDefault="00C030D9" w:rsidP="00C030D9">
      <w:pPr>
        <w:ind w:left="142"/>
        <w:jc w:val="both"/>
        <w:rPr>
          <w:sz w:val="22"/>
          <w:szCs w:val="22"/>
        </w:rPr>
      </w:pPr>
      <w:r>
        <w:rPr>
          <w:sz w:val="22"/>
          <w:szCs w:val="22"/>
        </w:rPr>
        <w:t>“La Contratista” se obliga a que todos los componentes, partes, equipo, cable, materiales e insumos a emplear en la ejecución de la obra sean nuevos y sin defecto alguno.</w:t>
      </w:r>
    </w:p>
    <w:p w:rsidR="00C030D9" w:rsidRDefault="00C030D9" w:rsidP="00C030D9">
      <w:pPr>
        <w:ind w:left="142"/>
        <w:jc w:val="both"/>
        <w:rPr>
          <w:b/>
          <w:sz w:val="22"/>
          <w:szCs w:val="22"/>
        </w:rPr>
      </w:pPr>
    </w:p>
    <w:p w:rsidR="00EB7803" w:rsidRDefault="00EB7803" w:rsidP="00EB7803">
      <w:pPr>
        <w:ind w:left="142"/>
        <w:jc w:val="both"/>
        <w:rPr>
          <w:sz w:val="22"/>
          <w:szCs w:val="22"/>
        </w:rPr>
      </w:pPr>
      <w:r>
        <w:rPr>
          <w:sz w:val="22"/>
          <w:szCs w:val="22"/>
        </w:rPr>
        <w:t>Debido a que “La Suprema Corte” no cuenta con espacio suficiente para la guarda de los materiales que “la Contratista” vaya a utilizar en la ejecución de la</w:t>
      </w:r>
      <w:r w:rsidR="00D31737">
        <w:rPr>
          <w:sz w:val="22"/>
          <w:szCs w:val="22"/>
        </w:rPr>
        <w:t>s</w:t>
      </w:r>
      <w:r>
        <w:rPr>
          <w:sz w:val="22"/>
          <w:szCs w:val="22"/>
        </w:rPr>
        <w:t xml:space="preserve"> obra</w:t>
      </w:r>
      <w:r w:rsidR="00D31737">
        <w:rPr>
          <w:sz w:val="22"/>
          <w:szCs w:val="22"/>
        </w:rPr>
        <w:t>s</w:t>
      </w:r>
      <w:r>
        <w:rPr>
          <w:sz w:val="22"/>
          <w:szCs w:val="22"/>
        </w:rPr>
        <w:t xml:space="preserve"> materia del presente instrumento jurídico, “la Contratista” se obliga a tenerlos y resguardar</w:t>
      </w:r>
      <w:r w:rsidR="002C0901">
        <w:rPr>
          <w:sz w:val="22"/>
          <w:szCs w:val="22"/>
        </w:rPr>
        <w:t>los dentro de sus instalaciones y será el  responsable de los bienes hasta su instalación y puesta en operación.</w:t>
      </w:r>
    </w:p>
    <w:p w:rsidR="00E06482" w:rsidRPr="00704C93" w:rsidRDefault="00E06482" w:rsidP="00EB7803">
      <w:pPr>
        <w:ind w:left="142"/>
        <w:jc w:val="both"/>
        <w:rPr>
          <w:b/>
          <w:sz w:val="22"/>
          <w:szCs w:val="22"/>
        </w:rPr>
      </w:pPr>
    </w:p>
    <w:p w:rsidR="00211920" w:rsidRPr="001D11F2" w:rsidRDefault="006F4E05" w:rsidP="00211920">
      <w:pPr>
        <w:pStyle w:val="Sangra2detindependiente"/>
        <w:ind w:left="142"/>
        <w:rPr>
          <w:rFonts w:ascii="Times New Roman" w:hAnsi="Times New Roman"/>
          <w:b/>
          <w:sz w:val="22"/>
          <w:szCs w:val="22"/>
        </w:rPr>
      </w:pPr>
      <w:r w:rsidRPr="001D11F2">
        <w:rPr>
          <w:rFonts w:ascii="Times New Roman" w:hAnsi="Times New Roman"/>
          <w:b/>
          <w:sz w:val="22"/>
          <w:szCs w:val="22"/>
        </w:rPr>
        <w:t xml:space="preserve">VIGÉSIMA </w:t>
      </w:r>
      <w:r w:rsidR="00704C93" w:rsidRPr="00704C93">
        <w:rPr>
          <w:rFonts w:ascii="Times New Roman" w:hAnsi="Times New Roman"/>
          <w:b/>
          <w:sz w:val="22"/>
          <w:szCs w:val="22"/>
        </w:rPr>
        <w:t>PRIMERA</w:t>
      </w:r>
      <w:r w:rsidRPr="001D11F2">
        <w:rPr>
          <w:rFonts w:ascii="Times New Roman" w:hAnsi="Times New Roman"/>
          <w:b/>
          <w:sz w:val="22"/>
          <w:szCs w:val="22"/>
        </w:rPr>
        <w:t xml:space="preserve">. </w:t>
      </w:r>
      <w:r w:rsidR="00211920" w:rsidRPr="001D11F2">
        <w:rPr>
          <w:rFonts w:ascii="Times New Roman" w:hAnsi="Times New Roman"/>
          <w:b/>
          <w:sz w:val="22"/>
          <w:szCs w:val="22"/>
        </w:rPr>
        <w:t>PROTECCIÓN DE ÁREAS.</w:t>
      </w:r>
    </w:p>
    <w:p w:rsidR="00211920" w:rsidRPr="001D11F2" w:rsidRDefault="00211920" w:rsidP="000437A7">
      <w:pPr>
        <w:ind w:left="142"/>
        <w:jc w:val="both"/>
        <w:rPr>
          <w:sz w:val="22"/>
          <w:szCs w:val="22"/>
        </w:rPr>
      </w:pPr>
      <w:r w:rsidRPr="001D11F2">
        <w:rPr>
          <w:sz w:val="22"/>
          <w:szCs w:val="22"/>
        </w:rPr>
        <w:t xml:space="preserve">“La Contratista” previo al inicio de los trabajos deberá tomar las precauciones necesarias para proteger todo lo que se encuentre fuera y dentro </w:t>
      </w:r>
      <w:r w:rsidR="000437A7" w:rsidRPr="001D11F2">
        <w:rPr>
          <w:sz w:val="22"/>
          <w:szCs w:val="22"/>
        </w:rPr>
        <w:t>del inmueble en donde se llevar</w:t>
      </w:r>
      <w:r w:rsidR="000365AE">
        <w:rPr>
          <w:sz w:val="22"/>
          <w:szCs w:val="22"/>
        </w:rPr>
        <w:t>án a cabo los trabajos. Asi</w:t>
      </w:r>
      <w:r w:rsidR="000437A7" w:rsidRPr="001D11F2">
        <w:rPr>
          <w:sz w:val="22"/>
          <w:szCs w:val="22"/>
        </w:rPr>
        <w:t xml:space="preserve">mismo, “la Contratista”, deberá </w:t>
      </w:r>
      <w:r w:rsidRPr="001D11F2">
        <w:rPr>
          <w:sz w:val="22"/>
          <w:szCs w:val="22"/>
        </w:rPr>
        <w:t>evitar daños en áreas adyacentes a la zona de trabajo materia del presente instrumento ju</w:t>
      </w:r>
      <w:r w:rsidR="00DF0309">
        <w:rPr>
          <w:sz w:val="22"/>
          <w:szCs w:val="22"/>
        </w:rPr>
        <w:t>rídico. Para tal efecto, preverá la colocación de señalamientos de áreas de trabajo o donde la supervisión interna así se lo indique.</w:t>
      </w:r>
    </w:p>
    <w:p w:rsidR="00211920" w:rsidRPr="001D11F2" w:rsidRDefault="00211920" w:rsidP="00211920">
      <w:pPr>
        <w:ind w:left="142"/>
        <w:jc w:val="both"/>
        <w:rPr>
          <w:sz w:val="22"/>
          <w:szCs w:val="22"/>
        </w:rPr>
      </w:pPr>
    </w:p>
    <w:p w:rsidR="00211920" w:rsidRDefault="000437A7" w:rsidP="00211920">
      <w:pPr>
        <w:ind w:left="142"/>
        <w:jc w:val="both"/>
        <w:rPr>
          <w:sz w:val="22"/>
          <w:szCs w:val="22"/>
        </w:rPr>
      </w:pPr>
      <w:r w:rsidRPr="001D11F2">
        <w:rPr>
          <w:sz w:val="22"/>
          <w:szCs w:val="22"/>
        </w:rPr>
        <w:t>En caso que “la Contratista” produzca algún daño a terceros, colindancias o al inmueble en donde se llevarán a cabo los trabajos, deberá repararlo con materiales iguales o equivalentes</w:t>
      </w:r>
      <w:r w:rsidR="00957B08" w:rsidRPr="001D11F2">
        <w:rPr>
          <w:sz w:val="22"/>
          <w:szCs w:val="22"/>
        </w:rPr>
        <w:t xml:space="preserve"> al dañado, </w:t>
      </w:r>
      <w:r w:rsidRPr="001D11F2">
        <w:rPr>
          <w:sz w:val="22"/>
          <w:szCs w:val="22"/>
        </w:rPr>
        <w:t>con los mismos acabados,</w:t>
      </w:r>
      <w:r w:rsidR="00957B08" w:rsidRPr="001D11F2">
        <w:rPr>
          <w:sz w:val="22"/>
          <w:szCs w:val="22"/>
        </w:rPr>
        <w:t xml:space="preserve"> a entera satisfacción y</w:t>
      </w:r>
      <w:r w:rsidRPr="001D11F2">
        <w:rPr>
          <w:sz w:val="22"/>
          <w:szCs w:val="22"/>
        </w:rPr>
        <w:t xml:space="preserve"> sin que cause algún costo para “la Suprema Corte”.</w:t>
      </w:r>
    </w:p>
    <w:p w:rsidR="00D25F36" w:rsidRDefault="00D25F36" w:rsidP="00211920">
      <w:pPr>
        <w:ind w:left="142"/>
        <w:jc w:val="both"/>
        <w:rPr>
          <w:sz w:val="22"/>
          <w:szCs w:val="22"/>
        </w:rPr>
      </w:pPr>
    </w:p>
    <w:p w:rsidR="00D25F36" w:rsidRDefault="00D25F36" w:rsidP="00211920">
      <w:pPr>
        <w:ind w:left="142"/>
        <w:jc w:val="both"/>
        <w:rPr>
          <w:sz w:val="22"/>
          <w:szCs w:val="22"/>
        </w:rPr>
      </w:pPr>
      <w:r>
        <w:rPr>
          <w:sz w:val="22"/>
          <w:szCs w:val="22"/>
        </w:rPr>
        <w:t>La protección que deba realizarse contemplará muebles, lámparas, contactos, controles, pisos, muros, cristales y todo elemento o material que pudiera verse afectado.</w:t>
      </w:r>
    </w:p>
    <w:p w:rsidR="008508D5" w:rsidRPr="001D11F2" w:rsidRDefault="008508D5" w:rsidP="00211920">
      <w:pPr>
        <w:ind w:left="142"/>
        <w:jc w:val="both"/>
        <w:rPr>
          <w:sz w:val="22"/>
          <w:szCs w:val="22"/>
        </w:rPr>
      </w:pPr>
    </w:p>
    <w:p w:rsidR="001F0514" w:rsidRPr="001D11F2" w:rsidRDefault="006F4E05" w:rsidP="001F0514">
      <w:pPr>
        <w:pStyle w:val="Sangra2detindependiente"/>
        <w:ind w:left="142"/>
        <w:rPr>
          <w:rFonts w:ascii="Times New Roman" w:hAnsi="Times New Roman"/>
          <w:b/>
          <w:sz w:val="22"/>
          <w:szCs w:val="22"/>
        </w:rPr>
      </w:pPr>
      <w:r w:rsidRPr="001D11F2">
        <w:rPr>
          <w:rFonts w:ascii="Times New Roman" w:hAnsi="Times New Roman"/>
          <w:b/>
          <w:sz w:val="22"/>
          <w:szCs w:val="22"/>
        </w:rPr>
        <w:t xml:space="preserve">VIGÉSIMA </w:t>
      </w:r>
      <w:r w:rsidR="00704C93" w:rsidRPr="001D11F2">
        <w:rPr>
          <w:rFonts w:ascii="Times New Roman" w:hAnsi="Times New Roman"/>
          <w:b/>
          <w:sz w:val="22"/>
          <w:szCs w:val="22"/>
        </w:rPr>
        <w:t>SEGUNDA</w:t>
      </w:r>
      <w:r w:rsidRPr="001D11F2">
        <w:rPr>
          <w:rFonts w:ascii="Times New Roman" w:hAnsi="Times New Roman"/>
          <w:b/>
          <w:sz w:val="22"/>
          <w:szCs w:val="22"/>
        </w:rPr>
        <w:t xml:space="preserve">. </w:t>
      </w:r>
      <w:r w:rsidR="001F0514" w:rsidRPr="001D11F2">
        <w:rPr>
          <w:rFonts w:ascii="Times New Roman" w:hAnsi="Times New Roman"/>
          <w:b/>
          <w:sz w:val="22"/>
          <w:szCs w:val="22"/>
        </w:rPr>
        <w:t>RETIRO DE DESPERDICIOS.</w:t>
      </w:r>
    </w:p>
    <w:p w:rsidR="001F0514" w:rsidRPr="001D11F2" w:rsidRDefault="001F0514" w:rsidP="001F0514">
      <w:pPr>
        <w:ind w:left="142"/>
        <w:jc w:val="both"/>
        <w:rPr>
          <w:sz w:val="22"/>
          <w:szCs w:val="22"/>
        </w:rPr>
      </w:pPr>
      <w:r w:rsidRPr="001D11F2">
        <w:rPr>
          <w:sz w:val="22"/>
          <w:szCs w:val="22"/>
        </w:rPr>
        <w:t>“La Contratista” se obliga a retirar los desperdicios y materiales sobrantes fuera del lugar donde se llevarán a cabo los trabajos hasta el lugar de tiro libre autorizado por las autoridades correspondientes sin importar su distancia. Pa</w:t>
      </w:r>
      <w:r w:rsidR="001D11F2" w:rsidRPr="001D11F2">
        <w:rPr>
          <w:sz w:val="22"/>
          <w:szCs w:val="22"/>
        </w:rPr>
        <w:t>ra esta obligación “la Contratista</w:t>
      </w:r>
      <w:r w:rsidRPr="001D11F2">
        <w:rPr>
          <w:sz w:val="22"/>
          <w:szCs w:val="22"/>
        </w:rPr>
        <w:t>” deberá observar los horarios y formas establecidos por las mencionadas autoridades, siendo su responsabilidad las posibles implicaciones legales que pudiera tener en caso de no acatar los lineamientos establecidos para ello.</w:t>
      </w:r>
    </w:p>
    <w:p w:rsidR="008E4356" w:rsidRPr="00C030D9" w:rsidRDefault="008E4356" w:rsidP="001F0514">
      <w:pPr>
        <w:ind w:left="142"/>
        <w:jc w:val="both"/>
        <w:rPr>
          <w:sz w:val="22"/>
          <w:szCs w:val="22"/>
          <w:highlight w:val="yellow"/>
        </w:rPr>
      </w:pPr>
    </w:p>
    <w:p w:rsidR="008E4356" w:rsidRPr="004019DA" w:rsidRDefault="006F4E05" w:rsidP="001F0514">
      <w:pPr>
        <w:ind w:left="142"/>
        <w:jc w:val="both"/>
        <w:rPr>
          <w:b/>
          <w:sz w:val="22"/>
          <w:szCs w:val="22"/>
        </w:rPr>
      </w:pPr>
      <w:r w:rsidRPr="004019DA">
        <w:rPr>
          <w:b/>
          <w:sz w:val="22"/>
          <w:szCs w:val="22"/>
        </w:rPr>
        <w:t xml:space="preserve">VIGÉSIMA </w:t>
      </w:r>
      <w:r w:rsidR="00704C93" w:rsidRPr="001D11F2">
        <w:rPr>
          <w:b/>
          <w:sz w:val="22"/>
          <w:szCs w:val="22"/>
        </w:rPr>
        <w:t>TERCERA</w:t>
      </w:r>
      <w:r w:rsidRPr="004019DA">
        <w:rPr>
          <w:b/>
          <w:sz w:val="22"/>
          <w:szCs w:val="22"/>
        </w:rPr>
        <w:t xml:space="preserve">. </w:t>
      </w:r>
      <w:r w:rsidR="008E4356" w:rsidRPr="004019DA">
        <w:rPr>
          <w:b/>
          <w:sz w:val="22"/>
          <w:szCs w:val="22"/>
        </w:rPr>
        <w:t>DE LOS SERVICIOS.</w:t>
      </w:r>
    </w:p>
    <w:p w:rsidR="008E4356" w:rsidRDefault="008E4356" w:rsidP="001F0514">
      <w:pPr>
        <w:ind w:left="142"/>
        <w:jc w:val="both"/>
        <w:rPr>
          <w:sz w:val="22"/>
          <w:szCs w:val="22"/>
        </w:rPr>
      </w:pPr>
      <w:r w:rsidRPr="004019DA">
        <w:rPr>
          <w:sz w:val="22"/>
          <w:szCs w:val="22"/>
        </w:rPr>
        <w:t xml:space="preserve">Los espacios para </w:t>
      </w:r>
      <w:r w:rsidR="008508D5">
        <w:rPr>
          <w:sz w:val="22"/>
          <w:szCs w:val="22"/>
        </w:rPr>
        <w:t>oficina</w:t>
      </w:r>
      <w:r w:rsidR="007A7D36">
        <w:rPr>
          <w:sz w:val="22"/>
          <w:szCs w:val="22"/>
        </w:rPr>
        <w:t xml:space="preserve"> y</w:t>
      </w:r>
      <w:r w:rsidR="005D177E">
        <w:rPr>
          <w:sz w:val="22"/>
          <w:szCs w:val="22"/>
        </w:rPr>
        <w:t xml:space="preserve"> bodega</w:t>
      </w:r>
      <w:r w:rsidRPr="004019DA">
        <w:rPr>
          <w:sz w:val="22"/>
          <w:szCs w:val="22"/>
        </w:rPr>
        <w:t xml:space="preserve"> serán a cargo y bajo la responsabilidad total de “la Contratista”</w:t>
      </w:r>
      <w:r w:rsidR="00021127" w:rsidRPr="004019DA">
        <w:rPr>
          <w:sz w:val="22"/>
          <w:szCs w:val="22"/>
        </w:rPr>
        <w:t>.</w:t>
      </w:r>
    </w:p>
    <w:p w:rsidR="005D177E" w:rsidRDefault="005D177E" w:rsidP="001F0514">
      <w:pPr>
        <w:ind w:left="142"/>
        <w:jc w:val="both"/>
        <w:rPr>
          <w:sz w:val="22"/>
          <w:szCs w:val="22"/>
        </w:rPr>
      </w:pPr>
    </w:p>
    <w:p w:rsidR="007A7D36" w:rsidRDefault="007A7D36" w:rsidP="001F0514">
      <w:pPr>
        <w:ind w:left="142"/>
        <w:jc w:val="both"/>
        <w:rPr>
          <w:sz w:val="22"/>
          <w:szCs w:val="22"/>
        </w:rPr>
      </w:pPr>
      <w:r>
        <w:rPr>
          <w:sz w:val="22"/>
          <w:szCs w:val="22"/>
        </w:rPr>
        <w:t xml:space="preserve">Los </w:t>
      </w:r>
      <w:r w:rsidR="005D177E" w:rsidRPr="004019DA">
        <w:rPr>
          <w:sz w:val="22"/>
          <w:szCs w:val="22"/>
        </w:rPr>
        <w:t>servicios</w:t>
      </w:r>
      <w:r>
        <w:rPr>
          <w:sz w:val="22"/>
          <w:szCs w:val="22"/>
        </w:rPr>
        <w:t xml:space="preserve"> de suministro de agua y utilización de núcleos </w:t>
      </w:r>
      <w:r w:rsidR="005D177E" w:rsidRPr="004019DA">
        <w:rPr>
          <w:sz w:val="22"/>
          <w:szCs w:val="22"/>
        </w:rPr>
        <w:t>sanitarios</w:t>
      </w:r>
      <w:r>
        <w:rPr>
          <w:sz w:val="22"/>
          <w:szCs w:val="22"/>
        </w:rPr>
        <w:t xml:space="preserve"> serán proporcionados por cada una de las Casas de la Cultura Jurídica siempre y cuando “la Contratista” se acate a los lineamientos de uso y limpieza de cada sede.</w:t>
      </w:r>
    </w:p>
    <w:p w:rsidR="007A7D36" w:rsidRDefault="007A7D36" w:rsidP="001F0514">
      <w:pPr>
        <w:ind w:left="142"/>
        <w:jc w:val="both"/>
        <w:rPr>
          <w:sz w:val="22"/>
          <w:szCs w:val="22"/>
        </w:rPr>
      </w:pPr>
    </w:p>
    <w:p w:rsidR="005D177E" w:rsidRPr="004019DA" w:rsidRDefault="007A7D36" w:rsidP="001F0514">
      <w:pPr>
        <w:ind w:left="142"/>
        <w:jc w:val="both"/>
        <w:rPr>
          <w:sz w:val="22"/>
          <w:szCs w:val="22"/>
        </w:rPr>
      </w:pPr>
      <w:r>
        <w:rPr>
          <w:sz w:val="22"/>
          <w:szCs w:val="22"/>
        </w:rPr>
        <w:t xml:space="preserve">Por lo que se refiere al servicio de </w:t>
      </w:r>
      <w:r w:rsidRPr="004019DA">
        <w:rPr>
          <w:sz w:val="22"/>
          <w:szCs w:val="22"/>
        </w:rPr>
        <w:t>energía eléctrica</w:t>
      </w:r>
      <w:r>
        <w:rPr>
          <w:sz w:val="22"/>
          <w:szCs w:val="22"/>
        </w:rPr>
        <w:t>, “la Suprema Corte” la proporcionará excepto para la utilización de equipos de corriente trifásica.</w:t>
      </w:r>
    </w:p>
    <w:p w:rsidR="00021127" w:rsidRPr="00C030D9" w:rsidRDefault="00021127" w:rsidP="001F0514">
      <w:pPr>
        <w:ind w:left="142"/>
        <w:jc w:val="both"/>
        <w:rPr>
          <w:sz w:val="22"/>
          <w:szCs w:val="22"/>
          <w:highlight w:val="yellow"/>
        </w:rPr>
      </w:pPr>
    </w:p>
    <w:p w:rsidR="00021127" w:rsidRPr="004019DA" w:rsidRDefault="006F4E05" w:rsidP="00021127">
      <w:pPr>
        <w:ind w:left="142"/>
        <w:jc w:val="both"/>
        <w:rPr>
          <w:b/>
          <w:sz w:val="22"/>
        </w:rPr>
      </w:pPr>
      <w:r w:rsidRPr="004019DA">
        <w:rPr>
          <w:b/>
          <w:sz w:val="22"/>
        </w:rPr>
        <w:t xml:space="preserve">VIGÉSIMA </w:t>
      </w:r>
      <w:r w:rsidR="00704C93" w:rsidRPr="004019DA">
        <w:rPr>
          <w:b/>
          <w:sz w:val="22"/>
          <w:szCs w:val="22"/>
        </w:rPr>
        <w:t>CUARTA</w:t>
      </w:r>
      <w:r w:rsidRPr="004019DA">
        <w:rPr>
          <w:b/>
          <w:sz w:val="22"/>
        </w:rPr>
        <w:t xml:space="preserve">. </w:t>
      </w:r>
      <w:r w:rsidR="00021127" w:rsidRPr="004019DA">
        <w:rPr>
          <w:b/>
          <w:sz w:val="22"/>
        </w:rPr>
        <w:t>HORARIO LABORAL.</w:t>
      </w:r>
    </w:p>
    <w:p w:rsidR="008F73CA" w:rsidRPr="00E30053" w:rsidRDefault="00E30053" w:rsidP="00021127">
      <w:pPr>
        <w:ind w:left="142"/>
        <w:jc w:val="both"/>
        <w:rPr>
          <w:sz w:val="22"/>
        </w:rPr>
      </w:pPr>
      <w:r w:rsidRPr="00E30053">
        <w:rPr>
          <w:sz w:val="22"/>
        </w:rPr>
        <w:t>“La Contratista” deberá realizar los trabajos en el horario laboral de la Casa de la Cultura Jurídica, siendo éste de las nueve horas a las diecisiete horas, previo acuerdo con el Titular de cada Casa de la Cultura Jurídica y el supervisor de obra asignado por el administrador del contrato.</w:t>
      </w:r>
    </w:p>
    <w:p w:rsidR="001F02B7" w:rsidRPr="00C030D9" w:rsidRDefault="001F02B7" w:rsidP="00021127">
      <w:pPr>
        <w:ind w:left="142"/>
        <w:jc w:val="both"/>
        <w:rPr>
          <w:sz w:val="22"/>
          <w:highlight w:val="yellow"/>
        </w:rPr>
      </w:pPr>
    </w:p>
    <w:p w:rsidR="00211920" w:rsidRPr="001D11F2" w:rsidRDefault="006F4E05" w:rsidP="00211920">
      <w:pPr>
        <w:ind w:left="142"/>
        <w:jc w:val="both"/>
        <w:rPr>
          <w:b/>
          <w:sz w:val="22"/>
        </w:rPr>
      </w:pPr>
      <w:r w:rsidRPr="004019DA">
        <w:rPr>
          <w:b/>
          <w:sz w:val="22"/>
          <w:szCs w:val="22"/>
        </w:rPr>
        <w:t xml:space="preserve">VIGÉSIMA </w:t>
      </w:r>
      <w:r w:rsidR="00704C93" w:rsidRPr="004019DA">
        <w:rPr>
          <w:b/>
          <w:sz w:val="22"/>
        </w:rPr>
        <w:t>QUINTA</w:t>
      </w:r>
      <w:r w:rsidRPr="004019DA">
        <w:rPr>
          <w:b/>
          <w:sz w:val="22"/>
          <w:szCs w:val="22"/>
        </w:rPr>
        <w:t xml:space="preserve">. </w:t>
      </w:r>
      <w:r w:rsidR="00211920" w:rsidRPr="001D11F2">
        <w:rPr>
          <w:b/>
          <w:sz w:val="22"/>
        </w:rPr>
        <w:t>DEL EQUIPO DE SEGURIDAD, EQUIPO Y HERRAMIENTA.</w:t>
      </w:r>
    </w:p>
    <w:p w:rsidR="00211920" w:rsidRPr="001D11F2" w:rsidRDefault="00847BA7" w:rsidP="00211920">
      <w:pPr>
        <w:ind w:left="142"/>
        <w:jc w:val="both"/>
        <w:rPr>
          <w:b/>
          <w:sz w:val="22"/>
          <w:szCs w:val="22"/>
        </w:rPr>
      </w:pPr>
      <w:r w:rsidRPr="001D11F2">
        <w:rPr>
          <w:sz w:val="22"/>
        </w:rPr>
        <w:t>“La Contratista” se obliga a que el personal que realice los trabajos objeto del presente instrumento disponga y utilice el equipo de seguridad necesario para su protección personal de acuerdo con las actividades que realice, así como que cuente con equipo y herramienta menor según su categoría conforme a lo establecido en el catálogo de conceptos. De no ser así, “la Suprema Corte” tiene la facultad de retirar al personal que no cumpla con dicho equipo o detener los trabajos en el supuesto que ningún trabajador cuente con lo antes mencionado hasta que el personal se equipe debidamente.</w:t>
      </w:r>
    </w:p>
    <w:p w:rsidR="00EB7803" w:rsidRDefault="00EB7803" w:rsidP="005D1D92">
      <w:pPr>
        <w:ind w:left="142"/>
        <w:jc w:val="both"/>
        <w:rPr>
          <w:b/>
          <w:sz w:val="22"/>
        </w:rPr>
      </w:pPr>
    </w:p>
    <w:p w:rsidR="008C13CF" w:rsidRDefault="008C13CF" w:rsidP="005D1D92">
      <w:pPr>
        <w:ind w:left="142"/>
        <w:jc w:val="both"/>
        <w:rPr>
          <w:b/>
          <w:sz w:val="22"/>
        </w:rPr>
      </w:pPr>
    </w:p>
    <w:p w:rsidR="008C13CF" w:rsidRPr="00704C93" w:rsidRDefault="008C13CF" w:rsidP="005D1D92">
      <w:pPr>
        <w:ind w:left="142"/>
        <w:jc w:val="both"/>
        <w:rPr>
          <w:b/>
          <w:sz w:val="22"/>
        </w:rPr>
      </w:pPr>
    </w:p>
    <w:p w:rsidR="001F02B7" w:rsidRPr="001D11F2" w:rsidRDefault="00DD2927" w:rsidP="001F02B7">
      <w:pPr>
        <w:pStyle w:val="Sangra2detindependiente"/>
        <w:ind w:left="142"/>
        <w:rPr>
          <w:rFonts w:ascii="Times New Roman" w:hAnsi="Times New Roman"/>
          <w:b/>
          <w:sz w:val="22"/>
          <w:szCs w:val="22"/>
        </w:rPr>
      </w:pPr>
      <w:r w:rsidRPr="00704C93">
        <w:rPr>
          <w:rFonts w:ascii="Times New Roman" w:hAnsi="Times New Roman"/>
          <w:b/>
          <w:sz w:val="22"/>
        </w:rPr>
        <w:lastRenderedPageBreak/>
        <w:t xml:space="preserve">VIGÉSIMA </w:t>
      </w:r>
      <w:r w:rsidR="00704C93" w:rsidRPr="00704C93">
        <w:rPr>
          <w:rFonts w:ascii="Times New Roman" w:hAnsi="Times New Roman"/>
          <w:b/>
          <w:sz w:val="22"/>
        </w:rPr>
        <w:t>SEXTA</w:t>
      </w:r>
      <w:r w:rsidRPr="00704C93">
        <w:rPr>
          <w:rFonts w:ascii="Times New Roman" w:hAnsi="Times New Roman"/>
          <w:b/>
          <w:sz w:val="22"/>
        </w:rPr>
        <w:t>.</w:t>
      </w:r>
      <w:r>
        <w:rPr>
          <w:b/>
          <w:sz w:val="22"/>
        </w:rPr>
        <w:t xml:space="preserve"> </w:t>
      </w:r>
      <w:r w:rsidR="001F02B7" w:rsidRPr="001D11F2">
        <w:rPr>
          <w:rFonts w:ascii="Times New Roman" w:hAnsi="Times New Roman"/>
          <w:b/>
          <w:sz w:val="22"/>
          <w:szCs w:val="22"/>
        </w:rPr>
        <w:t>LIMPIEZA.</w:t>
      </w:r>
    </w:p>
    <w:p w:rsidR="001F02B7" w:rsidRPr="001D11F2" w:rsidRDefault="001F02B7" w:rsidP="001F02B7">
      <w:pPr>
        <w:pStyle w:val="Sangra2detindependiente"/>
        <w:ind w:left="142"/>
        <w:rPr>
          <w:rFonts w:ascii="Times New Roman" w:hAnsi="Times New Roman"/>
          <w:sz w:val="22"/>
          <w:szCs w:val="22"/>
        </w:rPr>
      </w:pPr>
      <w:r w:rsidRPr="001D11F2">
        <w:rPr>
          <w:rFonts w:ascii="Times New Roman" w:hAnsi="Times New Roman"/>
          <w:sz w:val="22"/>
          <w:szCs w:val="22"/>
        </w:rPr>
        <w:t>“La Contratista” deberá mantener durante el desarrollo de los trabajos una limpieza permanente en el área, obligándose a preguntar diariamente a la supervisión interna</w:t>
      </w:r>
      <w:r w:rsidR="00847BA7">
        <w:rPr>
          <w:rFonts w:ascii="Times New Roman" w:hAnsi="Times New Roman"/>
          <w:sz w:val="22"/>
          <w:szCs w:val="22"/>
        </w:rPr>
        <w:t>,</w:t>
      </w:r>
      <w:r w:rsidRPr="001D11F2">
        <w:rPr>
          <w:rFonts w:ascii="Times New Roman" w:hAnsi="Times New Roman"/>
          <w:sz w:val="22"/>
          <w:szCs w:val="22"/>
        </w:rPr>
        <w:t xml:space="preserve"> </w:t>
      </w:r>
      <w:r w:rsidR="00847BA7">
        <w:rPr>
          <w:rFonts w:ascii="Times New Roman" w:hAnsi="Times New Roman"/>
          <w:sz w:val="22"/>
          <w:szCs w:val="22"/>
        </w:rPr>
        <w:t xml:space="preserve">quien se coordinará con el Titular de la Casa de la Cultura Jurídica que corresponda, </w:t>
      </w:r>
      <w:r w:rsidRPr="001D11F2">
        <w:rPr>
          <w:rFonts w:ascii="Times New Roman" w:hAnsi="Times New Roman"/>
          <w:sz w:val="22"/>
          <w:szCs w:val="22"/>
        </w:rPr>
        <w:t xml:space="preserve">el lugar designado para el depósito temporal de los materiales producto de los trabajos realizados. Al final de cada jornada deberá realizar una limpieza gruesa y al término de la obra deberá realizar trabajos de limpieza fina. </w:t>
      </w:r>
    </w:p>
    <w:p w:rsidR="001F02B7" w:rsidRPr="001D11F2" w:rsidRDefault="001F02B7" w:rsidP="001F02B7">
      <w:pPr>
        <w:pStyle w:val="Sangra2detindependiente"/>
        <w:ind w:left="142"/>
        <w:rPr>
          <w:rFonts w:ascii="Times New Roman" w:hAnsi="Times New Roman"/>
          <w:sz w:val="22"/>
          <w:szCs w:val="22"/>
        </w:rPr>
      </w:pPr>
    </w:p>
    <w:p w:rsidR="001F02B7" w:rsidRDefault="001F02B7" w:rsidP="001F02B7">
      <w:pPr>
        <w:ind w:left="142"/>
        <w:jc w:val="both"/>
        <w:rPr>
          <w:b/>
          <w:sz w:val="22"/>
          <w:szCs w:val="22"/>
        </w:rPr>
      </w:pPr>
      <w:r w:rsidRPr="001D11F2">
        <w:rPr>
          <w:sz w:val="22"/>
          <w:szCs w:val="22"/>
        </w:rPr>
        <w:t>La limpieza incluye las reparaciones que se requieran con motivo de los trabajos desarrollados tanto en las áreas de traba</w:t>
      </w:r>
      <w:r w:rsidR="00847BA7">
        <w:rPr>
          <w:sz w:val="22"/>
          <w:szCs w:val="22"/>
        </w:rPr>
        <w:t>jo como en las áreas adyacentes y deberá realizarse de acuerdo a la logística de trabajo sin interferir con las funciones propias de la Casa de la Cultura Jurídica.</w:t>
      </w:r>
    </w:p>
    <w:p w:rsidR="001F02B7" w:rsidRDefault="001F02B7" w:rsidP="005D1D92">
      <w:pPr>
        <w:ind w:left="142"/>
        <w:jc w:val="both"/>
        <w:rPr>
          <w:b/>
          <w:sz w:val="22"/>
          <w:szCs w:val="22"/>
        </w:rPr>
      </w:pPr>
    </w:p>
    <w:p w:rsidR="005F3EEB" w:rsidRDefault="005F3EEB" w:rsidP="005D1D92">
      <w:pPr>
        <w:ind w:left="142"/>
        <w:jc w:val="both"/>
        <w:rPr>
          <w:b/>
          <w:sz w:val="22"/>
          <w:szCs w:val="22"/>
        </w:rPr>
      </w:pPr>
    </w:p>
    <w:p w:rsidR="00521F44" w:rsidRPr="006D6ECC" w:rsidRDefault="00DD2927" w:rsidP="005D1D92">
      <w:pPr>
        <w:ind w:left="142"/>
        <w:jc w:val="both"/>
        <w:rPr>
          <w:b/>
          <w:sz w:val="22"/>
          <w:szCs w:val="22"/>
        </w:rPr>
      </w:pPr>
      <w:r w:rsidRPr="001D11F2">
        <w:rPr>
          <w:b/>
          <w:sz w:val="22"/>
          <w:szCs w:val="22"/>
        </w:rPr>
        <w:t xml:space="preserve">VIGÉSIMA </w:t>
      </w:r>
      <w:r w:rsidR="00704C93" w:rsidRPr="00DD2927">
        <w:rPr>
          <w:b/>
          <w:sz w:val="22"/>
          <w:szCs w:val="22"/>
        </w:rPr>
        <w:t>SÉPTIMA</w:t>
      </w:r>
      <w:r w:rsidRPr="001D11F2">
        <w:rPr>
          <w:b/>
          <w:sz w:val="22"/>
          <w:szCs w:val="22"/>
        </w:rPr>
        <w:t>.</w:t>
      </w:r>
      <w:r>
        <w:rPr>
          <w:b/>
          <w:sz w:val="22"/>
          <w:szCs w:val="22"/>
        </w:rPr>
        <w:t xml:space="preserve"> </w:t>
      </w:r>
      <w:r w:rsidR="00521F44" w:rsidRPr="006D6ECC">
        <w:rPr>
          <w:b/>
          <w:sz w:val="22"/>
          <w:szCs w:val="22"/>
        </w:rPr>
        <w:t>SUPERVISIÓN DE LA OBRA</w:t>
      </w:r>
      <w:r w:rsidR="000715E9">
        <w:rPr>
          <w:b/>
          <w:sz w:val="22"/>
          <w:szCs w:val="22"/>
        </w:rPr>
        <w:t>.</w:t>
      </w:r>
    </w:p>
    <w:p w:rsidR="008B5D80" w:rsidRPr="006D6ECC" w:rsidRDefault="00521F44" w:rsidP="005D1D92">
      <w:pPr>
        <w:pStyle w:val="Sangra2detindependiente"/>
        <w:ind w:left="142"/>
        <w:rPr>
          <w:rFonts w:ascii="Times New Roman" w:hAnsi="Times New Roman"/>
          <w:sz w:val="22"/>
          <w:szCs w:val="22"/>
        </w:rPr>
      </w:pPr>
      <w:r w:rsidRPr="006D6ECC">
        <w:rPr>
          <w:rFonts w:ascii="Times New Roman" w:hAnsi="Times New Roman"/>
          <w:sz w:val="22"/>
          <w:szCs w:val="22"/>
        </w:rPr>
        <w:t xml:space="preserve"> “La Suprema Corte” por conducto de la </w:t>
      </w:r>
      <w:r w:rsidR="00457805">
        <w:rPr>
          <w:rFonts w:ascii="Times New Roman" w:hAnsi="Times New Roman"/>
          <w:sz w:val="22"/>
          <w:szCs w:val="22"/>
        </w:rPr>
        <w:t xml:space="preserve">Dirección General de </w:t>
      </w:r>
      <w:r w:rsidR="009B11A4">
        <w:rPr>
          <w:rFonts w:ascii="Times New Roman" w:hAnsi="Times New Roman"/>
          <w:sz w:val="22"/>
          <w:szCs w:val="22"/>
        </w:rPr>
        <w:t>Infraestructura Física</w:t>
      </w:r>
      <w:r w:rsidRPr="006D6ECC">
        <w:rPr>
          <w:rFonts w:ascii="Times New Roman" w:hAnsi="Times New Roman"/>
          <w:sz w:val="22"/>
          <w:szCs w:val="22"/>
        </w:rPr>
        <w:t xml:space="preserve">, tendrá la facultad de supervisar en todo momento los trabajos materia de este contrato y podrá dar a </w:t>
      </w:r>
      <w:r w:rsidR="005A0F96">
        <w:rPr>
          <w:rFonts w:ascii="Times New Roman" w:hAnsi="Times New Roman"/>
          <w:sz w:val="22"/>
          <w:szCs w:val="22"/>
        </w:rPr>
        <w:t>“la Contratista”</w:t>
      </w:r>
      <w:r w:rsidRPr="006D6ECC">
        <w:rPr>
          <w:rFonts w:ascii="Times New Roman" w:hAnsi="Times New Roman"/>
          <w:sz w:val="22"/>
          <w:szCs w:val="22"/>
        </w:rPr>
        <w:t xml:space="preserve"> por escrito las recomendaciones y sugerencias que sobre el particular estime pertinentes, mismas que </w:t>
      </w:r>
      <w:r w:rsidR="005A0F96">
        <w:rPr>
          <w:rFonts w:ascii="Times New Roman" w:hAnsi="Times New Roman"/>
          <w:sz w:val="22"/>
          <w:szCs w:val="22"/>
        </w:rPr>
        <w:t>“la Contratista”</w:t>
      </w:r>
      <w:r w:rsidR="00774BCD">
        <w:rPr>
          <w:rFonts w:ascii="Times New Roman" w:hAnsi="Times New Roman"/>
          <w:sz w:val="22"/>
          <w:szCs w:val="22"/>
        </w:rPr>
        <w:t xml:space="preserve"> queda obligada</w:t>
      </w:r>
      <w:r w:rsidRPr="006D6ECC">
        <w:rPr>
          <w:rFonts w:ascii="Times New Roman" w:hAnsi="Times New Roman"/>
          <w:sz w:val="22"/>
          <w:szCs w:val="22"/>
        </w:rPr>
        <w:t xml:space="preserve"> a atender a la brevedad y a satisfacción de "la Suprema Corte", sin perjuicio de que si lo considera conveniente, contrate servicios de supervisión externa.</w:t>
      </w:r>
    </w:p>
    <w:p w:rsidR="00D21799" w:rsidRDefault="00D21799" w:rsidP="00770644">
      <w:pPr>
        <w:ind w:left="142"/>
        <w:jc w:val="both"/>
        <w:rPr>
          <w:b/>
          <w:sz w:val="22"/>
          <w:szCs w:val="22"/>
        </w:rPr>
      </w:pPr>
    </w:p>
    <w:p w:rsidR="003F128C" w:rsidRDefault="003F128C" w:rsidP="00770644">
      <w:pPr>
        <w:ind w:left="142"/>
        <w:jc w:val="both"/>
        <w:rPr>
          <w:b/>
          <w:sz w:val="22"/>
          <w:szCs w:val="22"/>
        </w:rPr>
      </w:pPr>
    </w:p>
    <w:p w:rsidR="00770644" w:rsidRPr="006D6ECC" w:rsidRDefault="00704C93" w:rsidP="00770644">
      <w:pPr>
        <w:ind w:left="142"/>
        <w:jc w:val="both"/>
        <w:rPr>
          <w:b/>
          <w:sz w:val="22"/>
          <w:szCs w:val="22"/>
        </w:rPr>
      </w:pPr>
      <w:r>
        <w:rPr>
          <w:b/>
          <w:sz w:val="22"/>
          <w:szCs w:val="22"/>
        </w:rPr>
        <w:t xml:space="preserve">VIGÉSIMA </w:t>
      </w:r>
      <w:r w:rsidRPr="001D11F2">
        <w:rPr>
          <w:b/>
          <w:sz w:val="22"/>
          <w:szCs w:val="22"/>
        </w:rPr>
        <w:t>OCTAVA</w:t>
      </w:r>
      <w:r w:rsidR="00521F44" w:rsidRPr="006D6ECC">
        <w:rPr>
          <w:b/>
          <w:sz w:val="22"/>
          <w:szCs w:val="22"/>
        </w:rPr>
        <w:t xml:space="preserve">. </w:t>
      </w:r>
      <w:r w:rsidR="00770644">
        <w:rPr>
          <w:b/>
          <w:sz w:val="22"/>
          <w:szCs w:val="22"/>
        </w:rPr>
        <w:t>ADMINISTRADOR DEL CONTRATO.</w:t>
      </w:r>
    </w:p>
    <w:p w:rsidR="00973E28" w:rsidRDefault="00C61A88" w:rsidP="00770644">
      <w:pPr>
        <w:ind w:left="142"/>
        <w:jc w:val="both"/>
        <w:rPr>
          <w:sz w:val="22"/>
          <w:szCs w:val="22"/>
        </w:rPr>
      </w:pPr>
      <w:r w:rsidRPr="006D6ECC">
        <w:rPr>
          <w:sz w:val="22"/>
          <w:szCs w:val="22"/>
        </w:rPr>
        <w:t xml:space="preserve">“La Suprema Corte” </w:t>
      </w:r>
      <w:r>
        <w:rPr>
          <w:sz w:val="22"/>
          <w:szCs w:val="22"/>
        </w:rPr>
        <w:t xml:space="preserve">designa al </w:t>
      </w:r>
      <w:r w:rsidR="009807D1">
        <w:rPr>
          <w:sz w:val="22"/>
          <w:szCs w:val="22"/>
        </w:rPr>
        <w:t>Director</w:t>
      </w:r>
      <w:r>
        <w:rPr>
          <w:sz w:val="22"/>
          <w:szCs w:val="22"/>
        </w:rPr>
        <w:t xml:space="preserve"> de Obras</w:t>
      </w:r>
      <w:r w:rsidR="00731C43">
        <w:rPr>
          <w:sz w:val="22"/>
          <w:szCs w:val="22"/>
        </w:rPr>
        <w:t xml:space="preserve"> y Construcciones</w:t>
      </w:r>
      <w:r>
        <w:rPr>
          <w:sz w:val="22"/>
          <w:szCs w:val="22"/>
        </w:rPr>
        <w:t xml:space="preserve"> adscrito a la Dirección General de Infraestructura Física como “ADMINISTRADOR” del presente contrato, quien </w:t>
      </w:r>
      <w:r w:rsidRPr="006D6ECC">
        <w:rPr>
          <w:sz w:val="22"/>
          <w:szCs w:val="22"/>
        </w:rPr>
        <w:t>tendrá la</w:t>
      </w:r>
      <w:r>
        <w:rPr>
          <w:sz w:val="22"/>
          <w:szCs w:val="22"/>
        </w:rPr>
        <w:t>s</w:t>
      </w:r>
      <w:r w:rsidRPr="006D6ECC">
        <w:rPr>
          <w:sz w:val="22"/>
          <w:szCs w:val="22"/>
        </w:rPr>
        <w:t xml:space="preserve"> facultad</w:t>
      </w:r>
      <w:r>
        <w:rPr>
          <w:sz w:val="22"/>
          <w:szCs w:val="22"/>
        </w:rPr>
        <w:t>es</w:t>
      </w:r>
      <w:r w:rsidRPr="006D6ECC">
        <w:rPr>
          <w:sz w:val="22"/>
          <w:szCs w:val="22"/>
        </w:rPr>
        <w:t xml:space="preserve"> </w:t>
      </w:r>
      <w:r>
        <w:rPr>
          <w:sz w:val="22"/>
          <w:szCs w:val="22"/>
        </w:rPr>
        <w:t>para</w:t>
      </w:r>
      <w:r w:rsidRPr="006D6ECC">
        <w:rPr>
          <w:sz w:val="22"/>
          <w:szCs w:val="22"/>
        </w:rPr>
        <w:t xml:space="preserve"> supervisar </w:t>
      </w:r>
      <w:r>
        <w:rPr>
          <w:sz w:val="22"/>
          <w:szCs w:val="22"/>
        </w:rPr>
        <w:t>su estricto cumplimiento, por lo que podrá revisar e inspeccionar las actividades que desempeñe “la Contratista”</w:t>
      </w:r>
      <w:r w:rsidRPr="006D6ECC">
        <w:rPr>
          <w:sz w:val="22"/>
          <w:szCs w:val="22"/>
        </w:rPr>
        <w:t xml:space="preserve"> </w:t>
      </w:r>
      <w:r>
        <w:rPr>
          <w:sz w:val="22"/>
          <w:szCs w:val="22"/>
        </w:rPr>
        <w:t xml:space="preserve">y girar </w:t>
      </w:r>
      <w:r w:rsidRPr="006D6ECC">
        <w:rPr>
          <w:sz w:val="22"/>
          <w:szCs w:val="22"/>
        </w:rPr>
        <w:t xml:space="preserve">por escrito las </w:t>
      </w:r>
      <w:r>
        <w:rPr>
          <w:sz w:val="22"/>
          <w:szCs w:val="22"/>
        </w:rPr>
        <w:t xml:space="preserve">instrucciones o </w:t>
      </w:r>
      <w:r w:rsidRPr="006D6ECC">
        <w:rPr>
          <w:sz w:val="22"/>
          <w:szCs w:val="22"/>
        </w:rPr>
        <w:t xml:space="preserve">sugerencias que </w:t>
      </w:r>
      <w:r>
        <w:rPr>
          <w:sz w:val="22"/>
          <w:szCs w:val="22"/>
        </w:rPr>
        <w:t>considere oportunas, mismas que “la Contratista” queda obligada a atender a la brevedad y a satisfacción de “la Suprema Corte”; asimismo, podrá verificar que los trabajos cumplan con las especificaciones señaladas en el presente contrato, sin perjuicio de que si la Dirección General de Infraestructura Física lo considera conveniente contrate servicios de supervisión externa.</w:t>
      </w:r>
    </w:p>
    <w:p w:rsidR="00DE13D1" w:rsidRPr="00973E28" w:rsidRDefault="00DE13D1" w:rsidP="00770644">
      <w:pPr>
        <w:ind w:left="142"/>
        <w:jc w:val="both"/>
        <w:rPr>
          <w:sz w:val="22"/>
          <w:szCs w:val="22"/>
        </w:rPr>
      </w:pPr>
    </w:p>
    <w:p w:rsidR="00521F44" w:rsidRPr="006D6ECC" w:rsidRDefault="00704C93" w:rsidP="005D1D92">
      <w:pPr>
        <w:ind w:left="142"/>
        <w:jc w:val="both"/>
        <w:rPr>
          <w:sz w:val="22"/>
          <w:szCs w:val="22"/>
        </w:rPr>
      </w:pPr>
      <w:r>
        <w:rPr>
          <w:b/>
          <w:sz w:val="22"/>
          <w:szCs w:val="22"/>
        </w:rPr>
        <w:t>VIGÉSIMA NOVENA</w:t>
      </w:r>
      <w:r w:rsidR="008B5D80">
        <w:rPr>
          <w:b/>
          <w:sz w:val="22"/>
          <w:szCs w:val="22"/>
        </w:rPr>
        <w:t xml:space="preserve">. </w:t>
      </w:r>
      <w:r w:rsidR="00521F44" w:rsidRPr="006D6ECC">
        <w:rPr>
          <w:b/>
          <w:sz w:val="22"/>
          <w:szCs w:val="22"/>
        </w:rPr>
        <w:t>RECEPCIÓN DE LOS TRABAJOS</w:t>
      </w:r>
      <w:r w:rsidR="000715E9">
        <w:rPr>
          <w:b/>
          <w:sz w:val="22"/>
          <w:szCs w:val="22"/>
        </w:rPr>
        <w:t>.</w:t>
      </w:r>
    </w:p>
    <w:p w:rsidR="00F1569A" w:rsidRDefault="00F1569A" w:rsidP="00F1569A">
      <w:pPr>
        <w:pStyle w:val="Sangra2detindependiente"/>
        <w:ind w:left="142"/>
        <w:rPr>
          <w:rFonts w:ascii="Times New Roman" w:hAnsi="Times New Roman"/>
          <w:sz w:val="22"/>
          <w:szCs w:val="22"/>
          <w:lang w:val="es-MX"/>
        </w:rPr>
      </w:pPr>
      <w:r>
        <w:rPr>
          <w:rFonts w:ascii="Times New Roman" w:hAnsi="Times New Roman"/>
          <w:sz w:val="22"/>
          <w:szCs w:val="22"/>
          <w:lang w:val="es-MX"/>
        </w:rPr>
        <w:t xml:space="preserve">“La Suprema Corte” por conducto de la Dirección General de </w:t>
      </w:r>
      <w:r w:rsidR="001C7998">
        <w:rPr>
          <w:rFonts w:ascii="Times New Roman" w:hAnsi="Times New Roman"/>
          <w:sz w:val="22"/>
          <w:szCs w:val="22"/>
          <w:lang w:val="es-MX"/>
        </w:rPr>
        <w:t>Infraestructura Física</w:t>
      </w:r>
      <w:r>
        <w:rPr>
          <w:rFonts w:ascii="Times New Roman" w:hAnsi="Times New Roman"/>
          <w:sz w:val="22"/>
          <w:szCs w:val="22"/>
          <w:lang w:val="es-MX"/>
        </w:rPr>
        <w:t xml:space="preserve">, con el acuerdo de “la Contratista”, podrá llevar a cabo recepciones parciales de la obra para facilitar la entrega-recepción debiéndose levantar el acta circunstanciada correspondiente. La recepción parcial no implicará en ningún caso renuncia al derecho de reclamar trabajos mal ejecutados. </w:t>
      </w:r>
    </w:p>
    <w:p w:rsidR="00F1569A" w:rsidRDefault="00F1569A" w:rsidP="00F1569A">
      <w:pPr>
        <w:pStyle w:val="Sangra2detindependiente"/>
        <w:ind w:left="142"/>
        <w:rPr>
          <w:rFonts w:ascii="Times New Roman" w:hAnsi="Times New Roman"/>
          <w:sz w:val="22"/>
          <w:szCs w:val="22"/>
          <w:lang w:val="es-MX"/>
        </w:rPr>
      </w:pPr>
    </w:p>
    <w:p w:rsidR="00F1569A" w:rsidRDefault="00F1569A" w:rsidP="00F1569A">
      <w:pPr>
        <w:pStyle w:val="Sangra2detindependiente"/>
        <w:ind w:left="142"/>
        <w:rPr>
          <w:rFonts w:ascii="Times New Roman" w:hAnsi="Times New Roman"/>
          <w:sz w:val="22"/>
          <w:szCs w:val="22"/>
          <w:lang w:val="es-MX"/>
        </w:rPr>
      </w:pPr>
      <w:r>
        <w:rPr>
          <w:rFonts w:ascii="Times New Roman" w:hAnsi="Times New Roman"/>
          <w:sz w:val="22"/>
          <w:szCs w:val="22"/>
          <w:lang w:val="es-MX"/>
        </w:rPr>
        <w:t xml:space="preserve">La recepción final de los trabajos estará sujeta a que los trabajos se encuentren totalmente concluidos de conformidad con la cláusula primera del presente instrumento acorde a lo solicitado por “la Suprema Corte” y lo ofertado por “la Contratista” y a entera satisfacción de “la Suprema Corte”. </w:t>
      </w:r>
    </w:p>
    <w:p w:rsidR="00F1569A" w:rsidRDefault="00F1569A" w:rsidP="00F1569A">
      <w:pPr>
        <w:pStyle w:val="Sangra2detindependiente"/>
        <w:ind w:left="142"/>
        <w:rPr>
          <w:rFonts w:ascii="Times New Roman" w:hAnsi="Times New Roman"/>
          <w:sz w:val="22"/>
          <w:szCs w:val="22"/>
          <w:lang w:val="es-MX"/>
        </w:rPr>
      </w:pPr>
    </w:p>
    <w:p w:rsidR="00F1569A" w:rsidRDefault="00F1569A" w:rsidP="00F1569A">
      <w:pPr>
        <w:pStyle w:val="Sangra2detindependiente"/>
        <w:ind w:left="142"/>
        <w:rPr>
          <w:rFonts w:ascii="Times New Roman" w:hAnsi="Times New Roman"/>
          <w:sz w:val="22"/>
          <w:szCs w:val="22"/>
          <w:lang w:val="es-MX"/>
        </w:rPr>
      </w:pPr>
      <w:r>
        <w:rPr>
          <w:rFonts w:ascii="Times New Roman" w:hAnsi="Times New Roman"/>
          <w:sz w:val="22"/>
          <w:szCs w:val="22"/>
          <w:lang w:val="es-MX"/>
        </w:rPr>
        <w:t xml:space="preserve">Tanto para las recepciones parciales como para la recepción final se procederá a levantar acta de entrega-recepción. </w:t>
      </w:r>
    </w:p>
    <w:p w:rsidR="00F1569A" w:rsidRDefault="00F1569A" w:rsidP="00F1569A">
      <w:pPr>
        <w:pStyle w:val="Sangra2detindependiente"/>
        <w:ind w:left="142"/>
        <w:rPr>
          <w:rFonts w:ascii="Times New Roman" w:hAnsi="Times New Roman"/>
          <w:sz w:val="22"/>
          <w:szCs w:val="22"/>
          <w:lang w:val="es-MX"/>
        </w:rPr>
      </w:pPr>
    </w:p>
    <w:p w:rsidR="00F1569A" w:rsidRDefault="00F1569A" w:rsidP="00F1569A">
      <w:pPr>
        <w:pStyle w:val="Sangra2detindependiente"/>
        <w:ind w:left="142"/>
        <w:rPr>
          <w:rFonts w:ascii="Times New Roman" w:hAnsi="Times New Roman"/>
          <w:sz w:val="22"/>
          <w:szCs w:val="22"/>
          <w:lang w:val="es-MX"/>
        </w:rPr>
      </w:pPr>
      <w:r>
        <w:rPr>
          <w:rFonts w:ascii="Times New Roman" w:hAnsi="Times New Roman"/>
          <w:sz w:val="22"/>
          <w:szCs w:val="22"/>
          <w:lang w:val="es-MX"/>
        </w:rPr>
        <w:t>En caso de terminación anticipada del presente contrato, “la Suprema Corte” podrá recibir mediante acta de entrega- recepción los trabajos no concluidos.</w:t>
      </w:r>
    </w:p>
    <w:p w:rsidR="00F1569A" w:rsidRDefault="00F1569A" w:rsidP="00F1569A">
      <w:pPr>
        <w:pStyle w:val="Sangra2detindependiente"/>
        <w:ind w:left="142"/>
        <w:rPr>
          <w:rFonts w:ascii="Times New Roman" w:hAnsi="Times New Roman"/>
          <w:sz w:val="22"/>
          <w:szCs w:val="22"/>
          <w:lang w:val="es-MX"/>
        </w:rPr>
      </w:pPr>
    </w:p>
    <w:p w:rsidR="00F1569A" w:rsidRPr="00406C2F" w:rsidRDefault="00F1569A" w:rsidP="00F1569A">
      <w:pPr>
        <w:pStyle w:val="Sangra2detindependiente"/>
        <w:ind w:left="142"/>
        <w:rPr>
          <w:rFonts w:ascii="Times New Roman" w:hAnsi="Times New Roman"/>
          <w:sz w:val="22"/>
          <w:szCs w:val="22"/>
          <w:lang w:val="es-MX"/>
        </w:rPr>
      </w:pPr>
      <w:r w:rsidRPr="00406C2F">
        <w:rPr>
          <w:rFonts w:ascii="Times New Roman" w:hAnsi="Times New Roman"/>
          <w:sz w:val="22"/>
          <w:szCs w:val="22"/>
          <w:lang w:val="es-MX"/>
        </w:rPr>
        <w:t>Cuando menos cinco días hábiles previos a la fecha real de terminación de los trabajos</w:t>
      </w:r>
      <w:r>
        <w:rPr>
          <w:rFonts w:ascii="Times New Roman" w:hAnsi="Times New Roman"/>
          <w:sz w:val="22"/>
          <w:szCs w:val="22"/>
          <w:lang w:val="es-MX"/>
        </w:rPr>
        <w:t>,</w:t>
      </w:r>
      <w:r w:rsidRPr="00406C2F">
        <w:rPr>
          <w:rFonts w:ascii="Times New Roman" w:hAnsi="Times New Roman"/>
          <w:sz w:val="22"/>
          <w:szCs w:val="22"/>
          <w:lang w:val="es-MX"/>
        </w:rPr>
        <w:t xml:space="preserve"> la Contratista comunicará dicha conclusión a la </w:t>
      </w:r>
      <w:r>
        <w:rPr>
          <w:rFonts w:ascii="Times New Roman" w:hAnsi="Times New Roman"/>
          <w:sz w:val="22"/>
          <w:szCs w:val="22"/>
          <w:lang w:val="es-MX"/>
        </w:rPr>
        <w:t xml:space="preserve">Dirección General de </w:t>
      </w:r>
      <w:r w:rsidR="001C7998">
        <w:rPr>
          <w:rFonts w:ascii="Times New Roman" w:hAnsi="Times New Roman"/>
          <w:sz w:val="22"/>
          <w:szCs w:val="22"/>
          <w:lang w:val="es-MX"/>
        </w:rPr>
        <w:t>Infraestructura Física</w:t>
      </w:r>
      <w:r w:rsidRPr="00406C2F">
        <w:rPr>
          <w:rFonts w:ascii="Times New Roman" w:hAnsi="Times New Roman"/>
          <w:sz w:val="22"/>
          <w:szCs w:val="22"/>
          <w:lang w:val="es-MX"/>
        </w:rPr>
        <w:t xml:space="preserve"> de </w:t>
      </w:r>
      <w:r>
        <w:rPr>
          <w:rFonts w:ascii="Times New Roman" w:hAnsi="Times New Roman"/>
          <w:sz w:val="22"/>
          <w:szCs w:val="22"/>
          <w:lang w:val="es-MX"/>
        </w:rPr>
        <w:t xml:space="preserve"> </w:t>
      </w:r>
      <w:r w:rsidRPr="00406C2F">
        <w:rPr>
          <w:rFonts w:ascii="Times New Roman" w:hAnsi="Times New Roman"/>
          <w:sz w:val="22"/>
          <w:szCs w:val="22"/>
          <w:lang w:val="es-MX"/>
        </w:rPr>
        <w:t>la Suprema Corte con oficio o a través de la bitácora anexando los documentos que lo soporten, entre otros una relación de las estimaciones o gastos aprobados, monto ejercido y créditos a favor o en contra.</w:t>
      </w:r>
    </w:p>
    <w:p w:rsidR="00F1569A" w:rsidRPr="00406C2F" w:rsidRDefault="00F1569A" w:rsidP="00F1569A">
      <w:pPr>
        <w:pStyle w:val="Sangra2detindependiente"/>
        <w:ind w:left="142"/>
        <w:rPr>
          <w:rFonts w:ascii="Times New Roman" w:hAnsi="Times New Roman"/>
          <w:sz w:val="22"/>
          <w:szCs w:val="22"/>
          <w:lang w:val="es-MX"/>
        </w:rPr>
      </w:pPr>
    </w:p>
    <w:p w:rsidR="00F1569A" w:rsidRDefault="00F1569A" w:rsidP="00F1569A">
      <w:pPr>
        <w:pStyle w:val="Sangra2detindependiente"/>
        <w:ind w:left="142"/>
        <w:rPr>
          <w:rFonts w:ascii="Times New Roman" w:hAnsi="Times New Roman"/>
          <w:sz w:val="22"/>
          <w:szCs w:val="22"/>
          <w:lang w:val="es-MX"/>
        </w:rPr>
      </w:pPr>
      <w:r w:rsidRPr="00406C2F">
        <w:rPr>
          <w:rFonts w:ascii="Times New Roman" w:hAnsi="Times New Roman"/>
          <w:sz w:val="22"/>
          <w:szCs w:val="22"/>
          <w:lang w:val="es-MX"/>
        </w:rPr>
        <w:t xml:space="preserve">La </w:t>
      </w:r>
      <w:r>
        <w:rPr>
          <w:rFonts w:ascii="Times New Roman" w:hAnsi="Times New Roman"/>
          <w:sz w:val="22"/>
          <w:szCs w:val="22"/>
          <w:lang w:val="es-MX"/>
        </w:rPr>
        <w:t xml:space="preserve">Dirección General de </w:t>
      </w:r>
      <w:r w:rsidR="001C7998">
        <w:rPr>
          <w:rFonts w:ascii="Times New Roman" w:hAnsi="Times New Roman"/>
          <w:sz w:val="22"/>
          <w:szCs w:val="22"/>
          <w:lang w:val="es-MX"/>
        </w:rPr>
        <w:t>Infraestructura Fís</w:t>
      </w:r>
      <w:r w:rsidR="005720EE">
        <w:rPr>
          <w:rFonts w:ascii="Times New Roman" w:hAnsi="Times New Roman"/>
          <w:sz w:val="22"/>
          <w:szCs w:val="22"/>
          <w:lang w:val="es-MX"/>
        </w:rPr>
        <w:t>i</w:t>
      </w:r>
      <w:r w:rsidR="001C7998">
        <w:rPr>
          <w:rFonts w:ascii="Times New Roman" w:hAnsi="Times New Roman"/>
          <w:sz w:val="22"/>
          <w:szCs w:val="22"/>
          <w:lang w:val="es-MX"/>
        </w:rPr>
        <w:t>ca</w:t>
      </w:r>
      <w:r w:rsidR="008039B0" w:rsidRPr="00406C2F">
        <w:rPr>
          <w:rFonts w:ascii="Times New Roman" w:hAnsi="Times New Roman"/>
          <w:sz w:val="22"/>
          <w:szCs w:val="22"/>
          <w:lang w:val="es-MX"/>
        </w:rPr>
        <w:t xml:space="preserve"> </w:t>
      </w:r>
      <w:r w:rsidRPr="00406C2F">
        <w:rPr>
          <w:rFonts w:ascii="Times New Roman" w:hAnsi="Times New Roman"/>
          <w:sz w:val="22"/>
          <w:szCs w:val="22"/>
          <w:lang w:val="es-MX"/>
        </w:rPr>
        <w:t>de la Suprema Corte contará con cinco días hábiles a partir de la recepción de la notificación referida o de la nota de bitácora para verificar la debida conclusión de los trabajos.</w:t>
      </w:r>
    </w:p>
    <w:p w:rsidR="009C2860" w:rsidRDefault="009C2860" w:rsidP="00F1569A">
      <w:pPr>
        <w:pStyle w:val="Sangra2detindependiente"/>
        <w:ind w:left="142"/>
        <w:rPr>
          <w:rFonts w:ascii="Times New Roman" w:hAnsi="Times New Roman"/>
          <w:sz w:val="22"/>
          <w:szCs w:val="22"/>
          <w:lang w:val="es-MX"/>
        </w:rPr>
      </w:pPr>
    </w:p>
    <w:p w:rsidR="009C2860" w:rsidRPr="00406C2F" w:rsidRDefault="002A3797" w:rsidP="00F1569A">
      <w:pPr>
        <w:pStyle w:val="Sangra2detindependiente"/>
        <w:ind w:left="142"/>
        <w:rPr>
          <w:rFonts w:ascii="Times New Roman" w:hAnsi="Times New Roman"/>
          <w:sz w:val="22"/>
          <w:szCs w:val="22"/>
          <w:lang w:val="es-MX"/>
        </w:rPr>
      </w:pPr>
      <w:r>
        <w:rPr>
          <w:rFonts w:ascii="Times New Roman" w:hAnsi="Times New Roman"/>
          <w:sz w:val="22"/>
          <w:szCs w:val="22"/>
          <w:lang w:val="es-MX"/>
        </w:rPr>
        <w:t xml:space="preserve">En un plazo que no exceda de </w:t>
      </w:r>
      <w:r w:rsidR="009C2860" w:rsidRPr="00103D19">
        <w:rPr>
          <w:rFonts w:ascii="Times New Roman" w:hAnsi="Times New Roman"/>
          <w:sz w:val="22"/>
          <w:szCs w:val="22"/>
          <w:lang w:val="es-MX"/>
        </w:rPr>
        <w:t xml:space="preserve">cinco días </w:t>
      </w:r>
      <w:r>
        <w:rPr>
          <w:rFonts w:ascii="Times New Roman" w:hAnsi="Times New Roman"/>
          <w:sz w:val="22"/>
          <w:szCs w:val="22"/>
          <w:lang w:val="es-MX"/>
        </w:rPr>
        <w:t xml:space="preserve">a la terminación de los trabajos, </w:t>
      </w:r>
      <w:r w:rsidR="009C2860" w:rsidRPr="00103D19">
        <w:rPr>
          <w:rFonts w:ascii="Times New Roman" w:hAnsi="Times New Roman"/>
          <w:sz w:val="22"/>
          <w:szCs w:val="22"/>
          <w:lang w:val="es-MX"/>
        </w:rPr>
        <w:t xml:space="preserve">“la Contratista” deberá entregar un juego completo de planos indicando tal y como quedó en la obra </w:t>
      </w:r>
      <w:r w:rsidR="0047731B">
        <w:rPr>
          <w:rFonts w:ascii="Times New Roman" w:hAnsi="Times New Roman"/>
          <w:sz w:val="22"/>
          <w:szCs w:val="22"/>
          <w:lang w:val="es-MX"/>
        </w:rPr>
        <w:t xml:space="preserve">respectiva </w:t>
      </w:r>
      <w:r w:rsidR="009C2860" w:rsidRPr="00103D19">
        <w:rPr>
          <w:rFonts w:ascii="Times New Roman" w:hAnsi="Times New Roman"/>
          <w:sz w:val="22"/>
          <w:szCs w:val="22"/>
          <w:lang w:val="es-MX"/>
        </w:rPr>
        <w:t>la instalación</w:t>
      </w:r>
      <w:r>
        <w:rPr>
          <w:rFonts w:ascii="Times New Roman" w:hAnsi="Times New Roman"/>
          <w:sz w:val="22"/>
          <w:szCs w:val="22"/>
          <w:lang w:val="es-MX"/>
        </w:rPr>
        <w:t xml:space="preserve"> (planos As-Built)</w:t>
      </w:r>
      <w:r w:rsidR="007D249B">
        <w:rPr>
          <w:rFonts w:ascii="Times New Roman" w:hAnsi="Times New Roman"/>
          <w:sz w:val="22"/>
          <w:szCs w:val="22"/>
          <w:lang w:val="es-MX"/>
        </w:rPr>
        <w:t>, entregá</w:t>
      </w:r>
      <w:r w:rsidR="009C2860" w:rsidRPr="00103D19">
        <w:rPr>
          <w:rFonts w:ascii="Times New Roman" w:hAnsi="Times New Roman"/>
          <w:sz w:val="22"/>
          <w:szCs w:val="22"/>
          <w:lang w:val="es-MX"/>
        </w:rPr>
        <w:t>ndo</w:t>
      </w:r>
      <w:r w:rsidR="007D249B">
        <w:rPr>
          <w:rFonts w:ascii="Times New Roman" w:hAnsi="Times New Roman"/>
          <w:sz w:val="22"/>
          <w:szCs w:val="22"/>
          <w:lang w:val="es-MX"/>
        </w:rPr>
        <w:t>se</w:t>
      </w:r>
      <w:r w:rsidR="009C2860" w:rsidRPr="00103D19">
        <w:rPr>
          <w:rFonts w:ascii="Times New Roman" w:hAnsi="Times New Roman"/>
          <w:sz w:val="22"/>
          <w:szCs w:val="22"/>
          <w:lang w:val="es-MX"/>
        </w:rPr>
        <w:t xml:space="preserve"> </w:t>
      </w:r>
      <w:r w:rsidR="00A33B9C">
        <w:rPr>
          <w:rFonts w:ascii="Times New Roman" w:hAnsi="Times New Roman"/>
          <w:sz w:val="22"/>
          <w:szCs w:val="22"/>
          <w:lang w:val="es-MX"/>
        </w:rPr>
        <w:t xml:space="preserve">a la </w:t>
      </w:r>
      <w:r w:rsidR="00A33B9C">
        <w:rPr>
          <w:rFonts w:ascii="Times New Roman" w:hAnsi="Times New Roman"/>
          <w:sz w:val="22"/>
          <w:szCs w:val="22"/>
          <w:lang w:val="es-MX"/>
        </w:rPr>
        <w:lastRenderedPageBreak/>
        <w:t xml:space="preserve">supervisión interna de forma electrónica en un disco compacto </w:t>
      </w:r>
      <w:r w:rsidR="009C2860" w:rsidRPr="00103D19">
        <w:rPr>
          <w:rFonts w:ascii="Times New Roman" w:hAnsi="Times New Roman"/>
          <w:sz w:val="22"/>
          <w:szCs w:val="22"/>
          <w:lang w:val="es-MX"/>
        </w:rPr>
        <w:t>un juego</w:t>
      </w:r>
      <w:r w:rsidR="007D249B">
        <w:rPr>
          <w:rFonts w:ascii="Times New Roman" w:hAnsi="Times New Roman"/>
          <w:sz w:val="22"/>
          <w:szCs w:val="22"/>
          <w:lang w:val="es-MX"/>
        </w:rPr>
        <w:t>, así también deberá entregar un juego</w:t>
      </w:r>
      <w:r w:rsidR="009C2860" w:rsidRPr="00103D19">
        <w:rPr>
          <w:rFonts w:ascii="Times New Roman" w:hAnsi="Times New Roman"/>
          <w:sz w:val="22"/>
          <w:szCs w:val="22"/>
          <w:lang w:val="es-MX"/>
        </w:rPr>
        <w:t xml:space="preserve"> completo de tarjetas</w:t>
      </w:r>
      <w:r w:rsidR="007D249B">
        <w:rPr>
          <w:rFonts w:ascii="Times New Roman" w:hAnsi="Times New Roman"/>
          <w:sz w:val="22"/>
          <w:szCs w:val="22"/>
          <w:lang w:val="es-MX"/>
        </w:rPr>
        <w:t xml:space="preserve"> y manuales de los equipos suministrados, un </w:t>
      </w:r>
      <w:r w:rsidR="009C2860" w:rsidRPr="00103D19">
        <w:rPr>
          <w:rFonts w:ascii="Times New Roman" w:hAnsi="Times New Roman"/>
          <w:sz w:val="22"/>
          <w:szCs w:val="22"/>
          <w:lang w:val="es-MX"/>
        </w:rPr>
        <w:t>directorio indicando los dispositivos que controla cada circuito en el tablero respectivo. Este requisito será indispensable para la aceptación de los trabajos y la formulación del acta entrega-recepción.</w:t>
      </w:r>
    </w:p>
    <w:p w:rsidR="00F1569A" w:rsidRPr="00406C2F" w:rsidRDefault="00F1569A" w:rsidP="00F1569A">
      <w:pPr>
        <w:pStyle w:val="Sangra2detindependiente"/>
        <w:ind w:left="142"/>
        <w:rPr>
          <w:rFonts w:ascii="Times New Roman" w:hAnsi="Times New Roman"/>
          <w:sz w:val="22"/>
          <w:szCs w:val="22"/>
          <w:lang w:val="es-MX"/>
        </w:rPr>
      </w:pPr>
    </w:p>
    <w:p w:rsidR="00F1569A" w:rsidRPr="00406C2F" w:rsidRDefault="00F1569A" w:rsidP="00F1569A">
      <w:pPr>
        <w:pStyle w:val="Sangra2detindependiente"/>
        <w:ind w:left="142"/>
        <w:rPr>
          <w:rFonts w:ascii="Times New Roman" w:hAnsi="Times New Roman"/>
          <w:sz w:val="22"/>
          <w:szCs w:val="22"/>
          <w:lang w:val="es-MX"/>
        </w:rPr>
      </w:pPr>
      <w:r w:rsidRPr="00406C2F">
        <w:rPr>
          <w:rFonts w:ascii="Times New Roman" w:hAnsi="Times New Roman"/>
          <w:sz w:val="22"/>
          <w:szCs w:val="22"/>
          <w:lang w:val="es-MX"/>
        </w:rPr>
        <w:t xml:space="preserve">Si durante dicha verificación la </w:t>
      </w:r>
      <w:r w:rsidR="00E97F8F">
        <w:rPr>
          <w:rFonts w:ascii="Times New Roman" w:hAnsi="Times New Roman"/>
          <w:sz w:val="22"/>
          <w:szCs w:val="22"/>
          <w:lang w:val="es-MX"/>
        </w:rPr>
        <w:t>Dirección General de Infraestructura Física</w:t>
      </w:r>
      <w:r>
        <w:rPr>
          <w:rFonts w:ascii="Times New Roman" w:hAnsi="Times New Roman"/>
          <w:sz w:val="22"/>
          <w:szCs w:val="22"/>
          <w:lang w:val="es-MX"/>
        </w:rPr>
        <w:t xml:space="preserve"> </w:t>
      </w:r>
      <w:r w:rsidRPr="00406C2F">
        <w:rPr>
          <w:rFonts w:ascii="Times New Roman" w:hAnsi="Times New Roman"/>
          <w:sz w:val="22"/>
          <w:szCs w:val="22"/>
          <w:lang w:val="es-MX"/>
        </w:rPr>
        <w:t>de la Suprema Corte advierte la existencia de deficiencias  en los trabajos realizados podrá solicitar a “la Contratista” su reparación a efecto de que éstas se corrijan conforme a los té</w:t>
      </w:r>
      <w:r>
        <w:rPr>
          <w:rFonts w:ascii="Times New Roman" w:hAnsi="Times New Roman"/>
          <w:sz w:val="22"/>
          <w:szCs w:val="22"/>
          <w:lang w:val="es-MX"/>
        </w:rPr>
        <w:t>rminos pactados en el presente i</w:t>
      </w:r>
      <w:r w:rsidRPr="00406C2F">
        <w:rPr>
          <w:rFonts w:ascii="Times New Roman" w:hAnsi="Times New Roman"/>
          <w:sz w:val="22"/>
          <w:szCs w:val="22"/>
          <w:lang w:val="es-MX"/>
        </w:rPr>
        <w:t>nstrumento, lo cual tendrá lugar dentro de un plazo no mayor a cinco días hábiles contando a partir de la terminación del plazo para la verificación de los trabajos.</w:t>
      </w:r>
    </w:p>
    <w:p w:rsidR="00F1569A" w:rsidRPr="00406C2F" w:rsidRDefault="00F1569A" w:rsidP="00F1569A">
      <w:pPr>
        <w:pStyle w:val="Sangra2detindependiente"/>
        <w:ind w:left="142"/>
        <w:rPr>
          <w:rFonts w:ascii="Times New Roman" w:hAnsi="Times New Roman"/>
          <w:sz w:val="22"/>
          <w:szCs w:val="22"/>
          <w:lang w:val="es-MX"/>
        </w:rPr>
      </w:pPr>
    </w:p>
    <w:p w:rsidR="00F1569A" w:rsidRPr="00406C2F" w:rsidRDefault="003A39DA" w:rsidP="00F1569A">
      <w:pPr>
        <w:pStyle w:val="Sangra2detindependiente"/>
        <w:ind w:left="142" w:right="67"/>
        <w:rPr>
          <w:rFonts w:ascii="Times New Roman" w:hAnsi="Times New Roman"/>
          <w:sz w:val="22"/>
          <w:szCs w:val="22"/>
          <w:lang w:val="es-MX"/>
        </w:rPr>
      </w:pPr>
      <w:r w:rsidRPr="00406C2F">
        <w:rPr>
          <w:rFonts w:ascii="Times New Roman" w:hAnsi="Times New Roman"/>
          <w:sz w:val="22"/>
          <w:szCs w:val="22"/>
          <w:lang w:val="es-MX"/>
        </w:rPr>
        <w:t xml:space="preserve">Si el titular de la </w:t>
      </w:r>
      <w:r>
        <w:rPr>
          <w:rFonts w:ascii="Times New Roman" w:hAnsi="Times New Roman"/>
          <w:sz w:val="22"/>
          <w:szCs w:val="22"/>
          <w:lang w:val="es-MX"/>
        </w:rPr>
        <w:t>Dirección General de Infraestructura Física</w:t>
      </w:r>
      <w:r w:rsidRPr="00406C2F">
        <w:rPr>
          <w:rFonts w:ascii="Times New Roman" w:hAnsi="Times New Roman"/>
          <w:sz w:val="22"/>
          <w:szCs w:val="22"/>
          <w:lang w:val="es-MX"/>
        </w:rPr>
        <w:t xml:space="preserve"> considera que las deficiencias advertidas no pueden repararse en el referido plazo, valorará si ejerce la atrib</w:t>
      </w:r>
      <w:r>
        <w:rPr>
          <w:rFonts w:ascii="Times New Roman" w:hAnsi="Times New Roman"/>
          <w:sz w:val="22"/>
          <w:szCs w:val="22"/>
          <w:lang w:val="es-MX"/>
        </w:rPr>
        <w:t>ución prevista en la fracción X</w:t>
      </w:r>
      <w:r w:rsidRPr="00406C2F">
        <w:rPr>
          <w:rFonts w:ascii="Times New Roman" w:hAnsi="Times New Roman"/>
          <w:sz w:val="22"/>
          <w:szCs w:val="22"/>
          <w:lang w:val="es-MX"/>
        </w:rPr>
        <w:t>X</w:t>
      </w:r>
      <w:r>
        <w:rPr>
          <w:rFonts w:ascii="Times New Roman" w:hAnsi="Times New Roman"/>
          <w:sz w:val="22"/>
          <w:szCs w:val="22"/>
          <w:lang w:val="es-MX"/>
        </w:rPr>
        <w:t>VI</w:t>
      </w:r>
      <w:r w:rsidRPr="00406C2F">
        <w:rPr>
          <w:rFonts w:ascii="Times New Roman" w:hAnsi="Times New Roman"/>
          <w:sz w:val="22"/>
          <w:szCs w:val="22"/>
          <w:lang w:val="es-MX"/>
        </w:rPr>
        <w:t xml:space="preserve"> del artículo 1</w:t>
      </w:r>
      <w:r>
        <w:rPr>
          <w:rFonts w:ascii="Times New Roman" w:hAnsi="Times New Roman"/>
          <w:sz w:val="22"/>
          <w:szCs w:val="22"/>
          <w:lang w:val="es-MX"/>
        </w:rPr>
        <w:t>9</w:t>
      </w:r>
      <w:r w:rsidRPr="00406C2F">
        <w:rPr>
          <w:rFonts w:ascii="Times New Roman" w:hAnsi="Times New Roman"/>
          <w:sz w:val="22"/>
          <w:szCs w:val="22"/>
          <w:lang w:val="es-MX"/>
        </w:rPr>
        <w:t xml:space="preserve"> del </w:t>
      </w:r>
      <w:r>
        <w:rPr>
          <w:rFonts w:ascii="Times New Roman" w:hAnsi="Times New Roman"/>
          <w:sz w:val="22"/>
          <w:szCs w:val="22"/>
          <w:lang w:val="es-MX"/>
        </w:rPr>
        <w:t xml:space="preserve">Reglamento Interior en Materia de Administración de la Suprema Corte de Justicia de la Nación, publicado en el Diario Oficial de la Federación el doce de abril de dos mil once, o </w:t>
      </w:r>
      <w:r w:rsidRPr="00406C2F">
        <w:rPr>
          <w:rFonts w:ascii="Times New Roman" w:hAnsi="Times New Roman"/>
          <w:sz w:val="22"/>
          <w:szCs w:val="22"/>
          <w:lang w:val="es-MX"/>
        </w:rPr>
        <w:t xml:space="preserve">si opta por </w:t>
      </w:r>
      <w:r>
        <w:rPr>
          <w:rFonts w:ascii="Times New Roman" w:hAnsi="Times New Roman"/>
          <w:sz w:val="22"/>
          <w:szCs w:val="22"/>
          <w:lang w:val="es-MX"/>
        </w:rPr>
        <w:t xml:space="preserve">someter a consideración del órgano competente de “la Suprema Corte” </w:t>
      </w:r>
      <w:r w:rsidRPr="00406C2F">
        <w:rPr>
          <w:rFonts w:ascii="Times New Roman" w:hAnsi="Times New Roman"/>
          <w:sz w:val="22"/>
          <w:szCs w:val="22"/>
          <w:lang w:val="es-MX"/>
        </w:rPr>
        <w:t>la rescisión del contrato.</w:t>
      </w:r>
    </w:p>
    <w:p w:rsidR="00F1569A" w:rsidRPr="00406C2F" w:rsidRDefault="00F1569A" w:rsidP="00F1569A">
      <w:pPr>
        <w:pStyle w:val="Sangra2detindependiente"/>
        <w:ind w:left="142" w:right="67"/>
        <w:rPr>
          <w:rFonts w:ascii="Times New Roman" w:hAnsi="Times New Roman"/>
          <w:sz w:val="22"/>
          <w:szCs w:val="22"/>
          <w:lang w:val="es-MX"/>
        </w:rPr>
      </w:pPr>
    </w:p>
    <w:p w:rsidR="00F1569A" w:rsidRPr="00406C2F" w:rsidRDefault="00F1569A" w:rsidP="00F1569A">
      <w:pPr>
        <w:pStyle w:val="Sangra2detindependiente"/>
        <w:ind w:left="142" w:right="67"/>
        <w:rPr>
          <w:rFonts w:ascii="Times New Roman" w:hAnsi="Times New Roman"/>
          <w:sz w:val="22"/>
          <w:szCs w:val="22"/>
          <w:lang w:val="es-MX"/>
        </w:rPr>
      </w:pPr>
      <w:r w:rsidRPr="00406C2F">
        <w:rPr>
          <w:rFonts w:ascii="Times New Roman" w:hAnsi="Times New Roman"/>
          <w:sz w:val="22"/>
          <w:szCs w:val="22"/>
          <w:lang w:val="es-MX"/>
        </w:rPr>
        <w:t xml:space="preserve">Cuando </w:t>
      </w:r>
      <w:r w:rsidR="00FD7A50">
        <w:rPr>
          <w:rFonts w:ascii="Times New Roman" w:hAnsi="Times New Roman"/>
          <w:sz w:val="22"/>
          <w:szCs w:val="22"/>
          <w:lang w:val="es-MX"/>
        </w:rPr>
        <w:t xml:space="preserve">la </w:t>
      </w:r>
      <w:r w:rsidR="00660633" w:rsidRPr="00660633">
        <w:rPr>
          <w:rFonts w:ascii="Times New Roman" w:hAnsi="Times New Roman"/>
          <w:sz w:val="22"/>
          <w:szCs w:val="22"/>
          <w:lang w:val="es-MX"/>
        </w:rPr>
        <w:t xml:space="preserve">Dirección General de Infraestructura Física </w:t>
      </w:r>
      <w:r w:rsidRPr="00406C2F">
        <w:rPr>
          <w:rFonts w:ascii="Times New Roman" w:hAnsi="Times New Roman"/>
          <w:sz w:val="22"/>
          <w:szCs w:val="22"/>
          <w:lang w:val="es-MX"/>
        </w:rPr>
        <w:t>considere que los trabajos están debidamente concluidos, procederá a su recepción en un plazo no mayor a diez días hábiles contando a partir del día siguiente en que reciba la notificación por oficio o la nota de bitácora de conclusión de los trabajos, suscribiendo un acta de entrega recepción, la que deberá contener:</w:t>
      </w:r>
    </w:p>
    <w:p w:rsidR="00F1569A" w:rsidRPr="00F839C3" w:rsidRDefault="00F1569A" w:rsidP="00F1569A">
      <w:pPr>
        <w:pStyle w:val="Sangra2detindependiente"/>
        <w:ind w:left="142" w:right="67"/>
        <w:rPr>
          <w:rFonts w:ascii="Times New Roman" w:hAnsi="Times New Roman"/>
          <w:color w:val="0000FF"/>
          <w:sz w:val="22"/>
          <w:szCs w:val="22"/>
          <w:lang w:val="es-MX"/>
        </w:rPr>
      </w:pPr>
    </w:p>
    <w:p w:rsidR="00F1569A" w:rsidRPr="00F839C3" w:rsidRDefault="00F1569A" w:rsidP="00F1569A">
      <w:pPr>
        <w:autoSpaceDE w:val="0"/>
        <w:autoSpaceDN w:val="0"/>
        <w:adjustRightInd w:val="0"/>
        <w:ind w:left="142" w:right="67"/>
        <w:jc w:val="both"/>
        <w:rPr>
          <w:sz w:val="22"/>
          <w:szCs w:val="22"/>
        </w:rPr>
      </w:pPr>
      <w:r w:rsidRPr="00F839C3">
        <w:rPr>
          <w:b/>
          <w:sz w:val="22"/>
          <w:szCs w:val="22"/>
        </w:rPr>
        <w:t>I.</w:t>
      </w:r>
      <w:r w:rsidRPr="00F839C3">
        <w:rPr>
          <w:sz w:val="22"/>
          <w:szCs w:val="22"/>
        </w:rPr>
        <w:t xml:space="preserve"> Lugar, fecha y hora en que se levante;</w:t>
      </w:r>
    </w:p>
    <w:p w:rsidR="00F1569A" w:rsidRPr="00F839C3" w:rsidRDefault="00F1569A" w:rsidP="00F1569A">
      <w:pPr>
        <w:autoSpaceDE w:val="0"/>
        <w:autoSpaceDN w:val="0"/>
        <w:adjustRightInd w:val="0"/>
        <w:ind w:left="142" w:right="67"/>
        <w:jc w:val="both"/>
        <w:rPr>
          <w:sz w:val="22"/>
          <w:szCs w:val="22"/>
        </w:rPr>
      </w:pPr>
      <w:r w:rsidRPr="00F839C3">
        <w:rPr>
          <w:b/>
          <w:sz w:val="22"/>
          <w:szCs w:val="22"/>
        </w:rPr>
        <w:t>II.</w:t>
      </w:r>
      <w:r w:rsidRPr="00F839C3">
        <w:rPr>
          <w:sz w:val="22"/>
          <w:szCs w:val="22"/>
        </w:rPr>
        <w:t xml:space="preserve"> Nombre y firma del responsable de obra por parte de “</w:t>
      </w:r>
      <w:smartTag w:uri="urn:schemas-microsoft-com:office:smarttags" w:element="PersonName">
        <w:smartTagPr>
          <w:attr w:name="ProductID" w:val="LA CONTRATISTA"/>
        </w:smartTagPr>
        <w:r w:rsidRPr="00F839C3">
          <w:rPr>
            <w:sz w:val="22"/>
            <w:szCs w:val="22"/>
          </w:rPr>
          <w:t>la Contratista</w:t>
        </w:r>
      </w:smartTag>
      <w:r w:rsidRPr="00F839C3">
        <w:rPr>
          <w:sz w:val="22"/>
          <w:szCs w:val="22"/>
        </w:rPr>
        <w:t>” y del supervisor interno de “</w:t>
      </w:r>
      <w:smartTag w:uri="urn:schemas-microsoft-com:office:smarttags" w:element="PersonName">
        <w:smartTagPr>
          <w:attr w:name="ProductID" w:val="LA SUPREMA CORTE"/>
        </w:smartTagPr>
        <w:r w:rsidRPr="00F839C3">
          <w:rPr>
            <w:sz w:val="22"/>
            <w:szCs w:val="22"/>
          </w:rPr>
          <w:t>la Suprema Corte</w:t>
        </w:r>
      </w:smartTag>
      <w:r w:rsidRPr="00F839C3">
        <w:rPr>
          <w:sz w:val="22"/>
          <w:szCs w:val="22"/>
        </w:rPr>
        <w:t>”;</w:t>
      </w:r>
    </w:p>
    <w:p w:rsidR="00F1569A" w:rsidRPr="00F839C3" w:rsidRDefault="00F1569A" w:rsidP="00F1569A">
      <w:pPr>
        <w:autoSpaceDE w:val="0"/>
        <w:autoSpaceDN w:val="0"/>
        <w:adjustRightInd w:val="0"/>
        <w:ind w:left="142" w:right="67"/>
        <w:jc w:val="both"/>
        <w:rPr>
          <w:sz w:val="22"/>
          <w:szCs w:val="22"/>
        </w:rPr>
      </w:pPr>
      <w:r w:rsidRPr="00F839C3">
        <w:rPr>
          <w:b/>
          <w:sz w:val="22"/>
          <w:szCs w:val="22"/>
        </w:rPr>
        <w:t>III</w:t>
      </w:r>
      <w:r w:rsidRPr="00F839C3">
        <w:rPr>
          <w:sz w:val="22"/>
          <w:szCs w:val="22"/>
        </w:rPr>
        <w:t>. Descripción de los trabajos que se reciben;</w:t>
      </w:r>
    </w:p>
    <w:p w:rsidR="00F1569A" w:rsidRPr="00F839C3" w:rsidRDefault="00F1569A" w:rsidP="00F1569A">
      <w:pPr>
        <w:autoSpaceDE w:val="0"/>
        <w:autoSpaceDN w:val="0"/>
        <w:adjustRightInd w:val="0"/>
        <w:ind w:left="142" w:right="67"/>
        <w:jc w:val="both"/>
        <w:rPr>
          <w:sz w:val="22"/>
          <w:szCs w:val="22"/>
        </w:rPr>
      </w:pPr>
      <w:r w:rsidRPr="00F839C3">
        <w:rPr>
          <w:b/>
          <w:sz w:val="22"/>
          <w:szCs w:val="22"/>
        </w:rPr>
        <w:t>IV.</w:t>
      </w:r>
      <w:r w:rsidRPr="00F839C3">
        <w:rPr>
          <w:sz w:val="22"/>
          <w:szCs w:val="22"/>
        </w:rPr>
        <w:t xml:space="preserve"> Importe contractual, incluyendo el de los convenios modificatorios;</w:t>
      </w:r>
    </w:p>
    <w:p w:rsidR="00F1569A" w:rsidRPr="00F839C3" w:rsidRDefault="00F1569A" w:rsidP="00F1569A">
      <w:pPr>
        <w:autoSpaceDE w:val="0"/>
        <w:autoSpaceDN w:val="0"/>
        <w:adjustRightInd w:val="0"/>
        <w:ind w:left="142" w:right="67"/>
        <w:jc w:val="both"/>
        <w:rPr>
          <w:sz w:val="22"/>
          <w:szCs w:val="22"/>
        </w:rPr>
      </w:pPr>
      <w:r w:rsidRPr="00F839C3">
        <w:rPr>
          <w:b/>
          <w:sz w:val="22"/>
          <w:szCs w:val="22"/>
        </w:rPr>
        <w:t>V.</w:t>
      </w:r>
      <w:r w:rsidRPr="00F839C3">
        <w:rPr>
          <w:sz w:val="22"/>
          <w:szCs w:val="22"/>
        </w:rPr>
        <w:t xml:space="preserve"> Periodo de ejecución de los trabajos, precisando las fechas de inicio y terminación contractual y el plazo en que realmente se ejecutaron, incluyendo los convenios;</w:t>
      </w:r>
    </w:p>
    <w:p w:rsidR="00F1569A" w:rsidRPr="00F839C3" w:rsidRDefault="00F1569A" w:rsidP="00F1569A">
      <w:pPr>
        <w:autoSpaceDE w:val="0"/>
        <w:autoSpaceDN w:val="0"/>
        <w:adjustRightInd w:val="0"/>
        <w:ind w:left="142" w:right="67"/>
        <w:jc w:val="both"/>
        <w:rPr>
          <w:sz w:val="22"/>
          <w:szCs w:val="22"/>
        </w:rPr>
      </w:pPr>
      <w:r w:rsidRPr="00F839C3">
        <w:rPr>
          <w:b/>
          <w:sz w:val="22"/>
          <w:szCs w:val="22"/>
        </w:rPr>
        <w:t>VI.</w:t>
      </w:r>
      <w:r w:rsidRPr="00F839C3">
        <w:rPr>
          <w:sz w:val="22"/>
          <w:szCs w:val="22"/>
        </w:rPr>
        <w:t xml:space="preserve"> Relación de las estimaciones o de gastos aprobados </w:t>
      </w:r>
      <w:smartTag w:uri="urn:schemas-microsoft-com:office:smarttags" w:element="PersonName">
        <w:smartTagPr>
          <w:attr w:name="ProductID" w:val="A la"/>
        </w:smartTagPr>
        <w:r w:rsidRPr="00F839C3">
          <w:rPr>
            <w:sz w:val="22"/>
            <w:szCs w:val="22"/>
          </w:rPr>
          <w:t>a la</w:t>
        </w:r>
      </w:smartTag>
      <w:r w:rsidRPr="00F839C3">
        <w:rPr>
          <w:sz w:val="22"/>
          <w:szCs w:val="22"/>
        </w:rPr>
        <w:t xml:space="preserve"> fecha, así como las pendientes de autorización;</w:t>
      </w:r>
    </w:p>
    <w:p w:rsidR="00DE13D1" w:rsidRDefault="00F1569A" w:rsidP="00F1569A">
      <w:pPr>
        <w:autoSpaceDE w:val="0"/>
        <w:autoSpaceDN w:val="0"/>
        <w:adjustRightInd w:val="0"/>
        <w:ind w:left="142" w:right="67"/>
        <w:jc w:val="both"/>
        <w:rPr>
          <w:sz w:val="22"/>
          <w:szCs w:val="22"/>
        </w:rPr>
      </w:pPr>
      <w:r w:rsidRPr="00F839C3">
        <w:rPr>
          <w:b/>
          <w:sz w:val="22"/>
          <w:szCs w:val="22"/>
        </w:rPr>
        <w:t>VII.</w:t>
      </w:r>
      <w:r w:rsidRPr="00F839C3">
        <w:rPr>
          <w:sz w:val="22"/>
          <w:szCs w:val="22"/>
        </w:rPr>
        <w:t xml:space="preserve"> Declaración de las partes de que se entregan los planos correspondientes a la construcción final</w:t>
      </w:r>
      <w:r w:rsidR="00AB3427">
        <w:rPr>
          <w:sz w:val="22"/>
          <w:szCs w:val="22"/>
        </w:rPr>
        <w:t xml:space="preserve"> (planos As Built)</w:t>
      </w:r>
      <w:r w:rsidRPr="00F839C3">
        <w:rPr>
          <w:sz w:val="22"/>
          <w:szCs w:val="22"/>
        </w:rPr>
        <w:t>, así como los manuales e instructivos de operación y mantenimiento correspondientes y los certificados de garantía de calidad y funcionamiento de los bienes instalados;</w:t>
      </w:r>
    </w:p>
    <w:p w:rsidR="00DE13D1" w:rsidRDefault="00F1569A" w:rsidP="00F1569A">
      <w:pPr>
        <w:ind w:left="142"/>
        <w:jc w:val="both"/>
        <w:rPr>
          <w:sz w:val="22"/>
          <w:szCs w:val="22"/>
        </w:rPr>
      </w:pPr>
      <w:r w:rsidRPr="00F839C3">
        <w:rPr>
          <w:b/>
          <w:sz w:val="22"/>
          <w:szCs w:val="22"/>
        </w:rPr>
        <w:t>VIII.</w:t>
      </w:r>
      <w:r w:rsidRPr="00F839C3">
        <w:rPr>
          <w:sz w:val="22"/>
          <w:szCs w:val="22"/>
        </w:rPr>
        <w:t xml:space="preserve"> </w:t>
      </w:r>
      <w:r w:rsidR="00DE13D1">
        <w:rPr>
          <w:sz w:val="22"/>
          <w:szCs w:val="22"/>
        </w:rPr>
        <w:t>Declaración de las partes de que se entrega un reporte por escrito de arranque desglosado conforme a las especificaciones requeridas, con las lecturas y parámetros tomados a cada uno de los equipos de aire acondicionado indicando marca, modelo, número de serie y datos de placa de voltajes y amperajes firmado por el supervisor o representante de “la Contratista”; y</w:t>
      </w:r>
    </w:p>
    <w:p w:rsidR="00521F44" w:rsidRPr="006D6ECC" w:rsidRDefault="00DE13D1" w:rsidP="00F1569A">
      <w:pPr>
        <w:ind w:left="142"/>
        <w:jc w:val="both"/>
        <w:rPr>
          <w:sz w:val="22"/>
          <w:szCs w:val="22"/>
        </w:rPr>
      </w:pPr>
      <w:r>
        <w:rPr>
          <w:b/>
          <w:sz w:val="22"/>
          <w:szCs w:val="22"/>
        </w:rPr>
        <w:t xml:space="preserve">IX. </w:t>
      </w:r>
      <w:r w:rsidR="00F1569A" w:rsidRPr="00F839C3">
        <w:rPr>
          <w:sz w:val="22"/>
          <w:szCs w:val="22"/>
        </w:rPr>
        <w:t>Constancia de que el archivo de documentos derivados de la realización de los trabajos, fue entregado a la supervisión interna.</w:t>
      </w:r>
    </w:p>
    <w:p w:rsidR="00D21799" w:rsidRDefault="00D21799" w:rsidP="005D1D92">
      <w:pPr>
        <w:ind w:left="142"/>
        <w:jc w:val="both"/>
        <w:rPr>
          <w:sz w:val="22"/>
          <w:szCs w:val="22"/>
        </w:rPr>
      </w:pPr>
    </w:p>
    <w:p w:rsidR="008364D8" w:rsidRPr="008364D8" w:rsidRDefault="006F4E05" w:rsidP="005D1D92">
      <w:pPr>
        <w:ind w:left="142"/>
        <w:jc w:val="both"/>
        <w:rPr>
          <w:b/>
          <w:sz w:val="22"/>
          <w:szCs w:val="22"/>
        </w:rPr>
      </w:pPr>
      <w:r w:rsidRPr="008F4A6C">
        <w:rPr>
          <w:b/>
          <w:sz w:val="22"/>
          <w:szCs w:val="22"/>
        </w:rPr>
        <w:t>TRIGÉSIMA</w:t>
      </w:r>
      <w:r w:rsidR="00E42033" w:rsidRPr="008F4A6C">
        <w:rPr>
          <w:b/>
          <w:sz w:val="22"/>
          <w:szCs w:val="22"/>
        </w:rPr>
        <w:t>.</w:t>
      </w:r>
      <w:r w:rsidR="00E42033">
        <w:rPr>
          <w:b/>
          <w:sz w:val="22"/>
          <w:szCs w:val="22"/>
        </w:rPr>
        <w:t xml:space="preserve"> </w:t>
      </w:r>
      <w:r w:rsidR="008364D8" w:rsidRPr="008364D8">
        <w:rPr>
          <w:b/>
          <w:sz w:val="22"/>
          <w:szCs w:val="22"/>
        </w:rPr>
        <w:t>CONDICIONES DE LA ENTREGA DE LA OBRA.</w:t>
      </w:r>
    </w:p>
    <w:p w:rsidR="008364D8" w:rsidRDefault="008364D8" w:rsidP="005D1D92">
      <w:pPr>
        <w:ind w:left="142"/>
        <w:jc w:val="both"/>
        <w:rPr>
          <w:sz w:val="22"/>
          <w:szCs w:val="22"/>
        </w:rPr>
      </w:pPr>
      <w:r w:rsidRPr="008364D8">
        <w:rPr>
          <w:sz w:val="22"/>
          <w:szCs w:val="22"/>
        </w:rPr>
        <w:t>“La Contratista” se obliga a terminar la obra sin dejar ningún material, equipo y/o instalación y con la limpieza adecuada.</w:t>
      </w:r>
    </w:p>
    <w:p w:rsidR="00D21799" w:rsidRPr="008364D8" w:rsidRDefault="00D21799" w:rsidP="005D1D92">
      <w:pPr>
        <w:ind w:left="142"/>
        <w:jc w:val="both"/>
        <w:rPr>
          <w:sz w:val="22"/>
          <w:szCs w:val="22"/>
        </w:rPr>
      </w:pPr>
    </w:p>
    <w:p w:rsidR="00D3636A" w:rsidRPr="00D3636A" w:rsidRDefault="006F4E05" w:rsidP="005D1D92">
      <w:pPr>
        <w:ind w:left="142"/>
        <w:jc w:val="both"/>
        <w:rPr>
          <w:b/>
          <w:sz w:val="22"/>
          <w:szCs w:val="22"/>
        </w:rPr>
      </w:pPr>
      <w:r>
        <w:rPr>
          <w:b/>
          <w:sz w:val="22"/>
          <w:szCs w:val="22"/>
        </w:rPr>
        <w:t xml:space="preserve">TRIGÉSIMA </w:t>
      </w:r>
      <w:r w:rsidR="00704C93">
        <w:rPr>
          <w:b/>
          <w:sz w:val="22"/>
          <w:szCs w:val="22"/>
        </w:rPr>
        <w:t>PRIMERA</w:t>
      </w:r>
      <w:r w:rsidR="008364D8">
        <w:rPr>
          <w:b/>
          <w:sz w:val="22"/>
          <w:szCs w:val="22"/>
        </w:rPr>
        <w:t xml:space="preserve">. </w:t>
      </w:r>
      <w:r w:rsidR="00D3636A" w:rsidRPr="00D3636A">
        <w:rPr>
          <w:b/>
          <w:sz w:val="22"/>
          <w:szCs w:val="22"/>
        </w:rPr>
        <w:t>PENA CONVENCIONAL.</w:t>
      </w:r>
    </w:p>
    <w:p w:rsidR="00D3636A" w:rsidRPr="00D3636A" w:rsidRDefault="00D3636A" w:rsidP="005D1D92">
      <w:pPr>
        <w:ind w:left="142"/>
        <w:jc w:val="both"/>
        <w:rPr>
          <w:sz w:val="22"/>
          <w:szCs w:val="22"/>
        </w:rPr>
      </w:pPr>
      <w:r w:rsidRPr="00D3636A">
        <w:rPr>
          <w:sz w:val="22"/>
          <w:szCs w:val="22"/>
        </w:rPr>
        <w:t>Cuando “la Contratista” incurra en incumplimiento de las obligaciones pactadas en este contrato y sus anexos, se hará acreedora a una pena convencional del 10% del monto del contrato que se ajustará proporcionalmente al porcentaje incumplido.</w:t>
      </w:r>
    </w:p>
    <w:p w:rsidR="00D3636A" w:rsidRPr="00D3636A" w:rsidRDefault="00D3636A" w:rsidP="005D1D92">
      <w:pPr>
        <w:ind w:left="142"/>
        <w:jc w:val="both"/>
        <w:rPr>
          <w:sz w:val="22"/>
          <w:szCs w:val="22"/>
        </w:rPr>
      </w:pPr>
    </w:p>
    <w:p w:rsidR="00D3636A" w:rsidRPr="00D3636A" w:rsidRDefault="00651CA0" w:rsidP="005D1D92">
      <w:pPr>
        <w:ind w:left="142"/>
        <w:jc w:val="both"/>
        <w:rPr>
          <w:sz w:val="22"/>
          <w:szCs w:val="22"/>
        </w:rPr>
      </w:pPr>
      <w:r>
        <w:rPr>
          <w:sz w:val="22"/>
          <w:szCs w:val="22"/>
        </w:rPr>
        <w:t xml:space="preserve">Si el incumplimiento versa sobre el plazo de ejecución pactado en la </w:t>
      </w:r>
      <w:r w:rsidR="00976DD6">
        <w:rPr>
          <w:sz w:val="22"/>
          <w:szCs w:val="22"/>
        </w:rPr>
        <w:t xml:space="preserve">cláusula </w:t>
      </w:r>
      <w:r w:rsidR="00976DD6" w:rsidRPr="008F23A1">
        <w:rPr>
          <w:sz w:val="22"/>
          <w:szCs w:val="22"/>
        </w:rPr>
        <w:t>cuarta</w:t>
      </w:r>
      <w:r w:rsidRPr="004D7A2A">
        <w:rPr>
          <w:sz w:val="22"/>
          <w:szCs w:val="22"/>
        </w:rPr>
        <w:t xml:space="preserve"> de este instrumento, se generará una pena convencional equivalente a 10  al millar del monto que represent</w:t>
      </w:r>
      <w:r>
        <w:rPr>
          <w:sz w:val="22"/>
          <w:szCs w:val="22"/>
        </w:rPr>
        <w:t>e el trabajo pendiente de ejecut</w:t>
      </w:r>
      <w:r w:rsidRPr="004D7A2A">
        <w:rPr>
          <w:sz w:val="22"/>
          <w:szCs w:val="22"/>
        </w:rPr>
        <w:t xml:space="preserve">ar, que será aplicable por cada día </w:t>
      </w:r>
      <w:r>
        <w:rPr>
          <w:sz w:val="22"/>
          <w:szCs w:val="22"/>
        </w:rPr>
        <w:t xml:space="preserve">natural </w:t>
      </w:r>
      <w:r w:rsidRPr="004D7A2A">
        <w:rPr>
          <w:sz w:val="22"/>
          <w:szCs w:val="22"/>
        </w:rPr>
        <w:t xml:space="preserve">de retraso hasta en tanto se dé cumplimiento total a lo pactado sin que dicha sanción pueda exceder del 10% del monto total de este contrato, sin menoscabo de hacer efectiva la </w:t>
      </w:r>
      <w:r w:rsidRPr="004A134A">
        <w:rPr>
          <w:sz w:val="22"/>
          <w:szCs w:val="22"/>
        </w:rPr>
        <w:t>garantía de cumplimiento</w:t>
      </w:r>
      <w:r w:rsidR="00032491">
        <w:rPr>
          <w:sz w:val="22"/>
          <w:szCs w:val="22"/>
        </w:rPr>
        <w:t xml:space="preserve"> referida en la cláusula </w:t>
      </w:r>
      <w:r w:rsidR="00E97F6F">
        <w:rPr>
          <w:sz w:val="22"/>
          <w:szCs w:val="22"/>
        </w:rPr>
        <w:t>novena</w:t>
      </w:r>
      <w:r w:rsidRPr="008F23A1">
        <w:rPr>
          <w:sz w:val="22"/>
          <w:szCs w:val="22"/>
        </w:rPr>
        <w:t xml:space="preserve"> de</w:t>
      </w:r>
      <w:r w:rsidRPr="004D7A2A">
        <w:rPr>
          <w:sz w:val="22"/>
          <w:szCs w:val="22"/>
        </w:rPr>
        <w:t xml:space="preserve"> este contrato.</w:t>
      </w:r>
    </w:p>
    <w:p w:rsidR="00D3636A" w:rsidRPr="00D3636A" w:rsidRDefault="00D3636A" w:rsidP="005D1D92">
      <w:pPr>
        <w:ind w:left="142"/>
        <w:jc w:val="both"/>
        <w:rPr>
          <w:sz w:val="22"/>
          <w:szCs w:val="22"/>
        </w:rPr>
      </w:pPr>
    </w:p>
    <w:p w:rsidR="00D3636A" w:rsidRPr="00D3636A" w:rsidRDefault="00D3636A" w:rsidP="005D1D92">
      <w:pPr>
        <w:ind w:left="142"/>
        <w:jc w:val="both"/>
        <w:rPr>
          <w:sz w:val="22"/>
          <w:szCs w:val="22"/>
        </w:rPr>
      </w:pPr>
      <w:r w:rsidRPr="00D3636A">
        <w:rPr>
          <w:sz w:val="22"/>
          <w:szCs w:val="22"/>
        </w:rPr>
        <w:lastRenderedPageBreak/>
        <w:t>La pena convencional antes referida podrá aplicarse a los montos que adeude “la Suprema Corte” a “la Contratista”.</w:t>
      </w:r>
    </w:p>
    <w:p w:rsidR="00D21799" w:rsidRDefault="00D21799" w:rsidP="005D1D92">
      <w:pPr>
        <w:ind w:left="142"/>
        <w:jc w:val="both"/>
        <w:rPr>
          <w:sz w:val="22"/>
          <w:szCs w:val="22"/>
        </w:rPr>
      </w:pPr>
    </w:p>
    <w:p w:rsidR="00521F44" w:rsidRPr="006D6ECC" w:rsidRDefault="006F4E05" w:rsidP="005D1D92">
      <w:pPr>
        <w:ind w:left="142"/>
        <w:jc w:val="both"/>
        <w:rPr>
          <w:sz w:val="22"/>
          <w:szCs w:val="22"/>
        </w:rPr>
      </w:pPr>
      <w:r>
        <w:rPr>
          <w:b/>
          <w:sz w:val="22"/>
          <w:szCs w:val="22"/>
        </w:rPr>
        <w:t xml:space="preserve">TRIGÉSIMA </w:t>
      </w:r>
      <w:r w:rsidR="00704C93">
        <w:rPr>
          <w:b/>
          <w:sz w:val="22"/>
          <w:szCs w:val="22"/>
        </w:rPr>
        <w:t>SEGUNDA</w:t>
      </w:r>
      <w:r w:rsidR="00521F44" w:rsidRPr="006D6ECC">
        <w:rPr>
          <w:b/>
          <w:sz w:val="22"/>
          <w:szCs w:val="22"/>
        </w:rPr>
        <w:t>. SUSPENSIÓN TEMPORAL</w:t>
      </w:r>
      <w:r w:rsidR="009654C4">
        <w:rPr>
          <w:b/>
          <w:sz w:val="22"/>
          <w:szCs w:val="22"/>
        </w:rPr>
        <w:t xml:space="preserve"> DE LA OBRA</w:t>
      </w:r>
      <w:r w:rsidR="000715E9">
        <w:rPr>
          <w:b/>
          <w:sz w:val="22"/>
          <w:szCs w:val="22"/>
        </w:rPr>
        <w:t>.</w:t>
      </w:r>
    </w:p>
    <w:p w:rsidR="000210E8" w:rsidRPr="006D6ECC" w:rsidRDefault="000210E8" w:rsidP="000210E8">
      <w:pPr>
        <w:ind w:left="142"/>
        <w:jc w:val="both"/>
        <w:rPr>
          <w:sz w:val="22"/>
          <w:szCs w:val="22"/>
        </w:rPr>
      </w:pPr>
      <w:r w:rsidRPr="006D6ECC">
        <w:rPr>
          <w:sz w:val="22"/>
          <w:szCs w:val="22"/>
        </w:rPr>
        <w:t>Las partes convienen en que el órgano que autorizó la contratación podrá</w:t>
      </w:r>
      <w:r>
        <w:rPr>
          <w:sz w:val="22"/>
          <w:szCs w:val="22"/>
        </w:rPr>
        <w:t>, previa solicitud del administrador del contrato,</w:t>
      </w:r>
      <w:r w:rsidRPr="006D6ECC">
        <w:rPr>
          <w:sz w:val="22"/>
          <w:szCs w:val="22"/>
        </w:rPr>
        <w:t xml:space="preserve"> en cualquier momento suspender temporalmente en todo o en parte, </w:t>
      </w:r>
      <w:r>
        <w:rPr>
          <w:sz w:val="22"/>
          <w:szCs w:val="22"/>
        </w:rPr>
        <w:t xml:space="preserve">los trabajos </w:t>
      </w:r>
      <w:r w:rsidRPr="006D6ECC">
        <w:rPr>
          <w:sz w:val="22"/>
          <w:szCs w:val="22"/>
        </w:rPr>
        <w:t xml:space="preserve">materia de este contrato, por causas </w:t>
      </w:r>
      <w:r>
        <w:rPr>
          <w:sz w:val="22"/>
          <w:szCs w:val="22"/>
        </w:rPr>
        <w:t>de interés general por necesidades del servicio público o en caso de irregularidades en el cumplimiento del objeto del contrato</w:t>
      </w:r>
      <w:r w:rsidRPr="006D6ECC">
        <w:rPr>
          <w:sz w:val="22"/>
          <w:szCs w:val="22"/>
        </w:rPr>
        <w:t>, sin que ello implique su terminación definitiva; por tanto, el presente contrato continuará produciendo todos sus efectos legales una vez desaparecidas las causas que motivaron dicha suspensión. El procedimiento de suspensión se regirá por lo previsto en el artículo 145 del Acuerdo General de Administración VI/2008.</w:t>
      </w:r>
    </w:p>
    <w:p w:rsidR="000210E8" w:rsidRDefault="000210E8" w:rsidP="000210E8">
      <w:pPr>
        <w:ind w:left="142"/>
        <w:jc w:val="both"/>
        <w:rPr>
          <w:sz w:val="22"/>
          <w:szCs w:val="22"/>
          <w:highlight w:val="yellow"/>
        </w:rPr>
      </w:pPr>
    </w:p>
    <w:p w:rsidR="00294939" w:rsidRDefault="000210E8" w:rsidP="000210E8">
      <w:pPr>
        <w:ind w:left="142"/>
        <w:jc w:val="both"/>
        <w:rPr>
          <w:sz w:val="22"/>
          <w:szCs w:val="22"/>
        </w:rPr>
      </w:pPr>
      <w:r>
        <w:rPr>
          <w:sz w:val="22"/>
          <w:szCs w:val="22"/>
        </w:rPr>
        <w:t>En el caso de que la causa de la suspensión sea por caso fortuito o fuerza mayor no existirá ninguna responsabilidad para "la Suprema Corte", por lo que sólo será procedente el pago de los gastos no recuperables, sin perjuicio de que las partes suscriban un convenio donde reconozcan el plazo de la suspensión y las fechas de reinicio y terminación de los trabajos, sin modificar el plazo de ejecución establecido en el presente contrato.</w:t>
      </w:r>
    </w:p>
    <w:p w:rsidR="007701C6" w:rsidRDefault="007701C6" w:rsidP="005D1D92">
      <w:pPr>
        <w:ind w:left="142"/>
        <w:jc w:val="both"/>
        <w:rPr>
          <w:sz w:val="22"/>
          <w:szCs w:val="22"/>
        </w:rPr>
      </w:pPr>
    </w:p>
    <w:p w:rsidR="00521F44" w:rsidRPr="006D6ECC" w:rsidRDefault="00B33719" w:rsidP="005D1D92">
      <w:pPr>
        <w:ind w:left="142"/>
        <w:jc w:val="both"/>
        <w:rPr>
          <w:b/>
          <w:sz w:val="22"/>
          <w:szCs w:val="22"/>
        </w:rPr>
      </w:pPr>
      <w:r>
        <w:rPr>
          <w:b/>
          <w:sz w:val="22"/>
          <w:szCs w:val="22"/>
        </w:rPr>
        <w:t xml:space="preserve">TRIGÉSIMA </w:t>
      </w:r>
      <w:r w:rsidR="00704C93">
        <w:rPr>
          <w:b/>
          <w:sz w:val="22"/>
          <w:szCs w:val="22"/>
        </w:rPr>
        <w:t>TERCERA</w:t>
      </w:r>
      <w:r w:rsidR="00521F44" w:rsidRPr="006D6ECC">
        <w:rPr>
          <w:b/>
          <w:sz w:val="22"/>
          <w:szCs w:val="22"/>
        </w:rPr>
        <w:t>. RESCISIÓN DEL CONTRATO</w:t>
      </w:r>
      <w:r w:rsidR="000715E9">
        <w:rPr>
          <w:b/>
          <w:sz w:val="22"/>
          <w:szCs w:val="22"/>
        </w:rPr>
        <w:t>.</w:t>
      </w:r>
    </w:p>
    <w:p w:rsidR="00521F44" w:rsidRPr="006D6ECC" w:rsidRDefault="00521F44" w:rsidP="005D1D92">
      <w:pPr>
        <w:pStyle w:val="Sangra3detindependiente"/>
        <w:rPr>
          <w:sz w:val="22"/>
          <w:szCs w:val="22"/>
        </w:rPr>
      </w:pPr>
      <w:r w:rsidRPr="006D6ECC">
        <w:rPr>
          <w:sz w:val="22"/>
          <w:szCs w:val="22"/>
        </w:rPr>
        <w:t>Las partes convienen y aceptan que "la Suprema Corte"</w:t>
      </w:r>
      <w:r w:rsidR="00311539">
        <w:rPr>
          <w:sz w:val="22"/>
          <w:szCs w:val="22"/>
        </w:rPr>
        <w:t>,</w:t>
      </w:r>
      <w:r w:rsidR="0041022B">
        <w:rPr>
          <w:sz w:val="22"/>
          <w:szCs w:val="22"/>
        </w:rPr>
        <w:t xml:space="preserve"> previa solicitud del administrador del contrato</w:t>
      </w:r>
      <w:r w:rsidR="00311539">
        <w:rPr>
          <w:sz w:val="22"/>
          <w:szCs w:val="22"/>
        </w:rPr>
        <w:t>,</w:t>
      </w:r>
      <w:r w:rsidRPr="006D6ECC">
        <w:rPr>
          <w:sz w:val="22"/>
          <w:szCs w:val="22"/>
        </w:rPr>
        <w:t xml:space="preserve"> podrá rescindir el presente contrato sin necesidad de previa declaración judicial, en caso de que </w:t>
      </w:r>
      <w:r w:rsidR="005A0F96">
        <w:rPr>
          <w:sz w:val="22"/>
          <w:szCs w:val="22"/>
        </w:rPr>
        <w:t>“la Contratista”</w:t>
      </w:r>
      <w:r w:rsidRPr="006D6ECC">
        <w:rPr>
          <w:sz w:val="22"/>
          <w:szCs w:val="22"/>
        </w:rPr>
        <w:t xml:space="preserve"> dejase de cumplir cualquiera de las obligaciones que en él se le imponen</w:t>
      </w:r>
      <w:r w:rsidR="00294939">
        <w:rPr>
          <w:sz w:val="22"/>
          <w:szCs w:val="22"/>
        </w:rPr>
        <w:t xml:space="preserve"> o si es objeto de embargo, huelga</w:t>
      </w:r>
      <w:r w:rsidR="0041022B">
        <w:rPr>
          <w:sz w:val="22"/>
          <w:szCs w:val="22"/>
        </w:rPr>
        <w:t xml:space="preserve"> estallada, c</w:t>
      </w:r>
      <w:r w:rsidR="000031D2">
        <w:rPr>
          <w:sz w:val="22"/>
          <w:szCs w:val="22"/>
        </w:rPr>
        <w:t>oncurso mercantil,</w:t>
      </w:r>
      <w:r w:rsidR="009706C9">
        <w:rPr>
          <w:sz w:val="22"/>
          <w:szCs w:val="22"/>
        </w:rPr>
        <w:t xml:space="preserve"> liquidación o también en el supuesto de que no cumpliera las disposiciones legales que rigen en las materias correspondientes, lo cual realizará por conducto de la </w:t>
      </w:r>
      <w:r w:rsidR="00457805">
        <w:rPr>
          <w:sz w:val="22"/>
          <w:szCs w:val="22"/>
        </w:rPr>
        <w:t>Dirección General de Infraestructura Física</w:t>
      </w:r>
      <w:r w:rsidR="009706C9">
        <w:rPr>
          <w:sz w:val="22"/>
          <w:szCs w:val="22"/>
        </w:rPr>
        <w:t xml:space="preserve"> quien </w:t>
      </w:r>
      <w:r w:rsidRPr="006D6ECC">
        <w:rPr>
          <w:sz w:val="22"/>
          <w:szCs w:val="22"/>
        </w:rPr>
        <w:t>notificará por</w:t>
      </w:r>
      <w:r w:rsidRPr="006D6ECC" w:rsidDel="00DF3A22">
        <w:rPr>
          <w:sz w:val="22"/>
          <w:szCs w:val="22"/>
        </w:rPr>
        <w:t xml:space="preserve"> </w:t>
      </w:r>
      <w:r w:rsidRPr="006D6ECC">
        <w:rPr>
          <w:sz w:val="22"/>
          <w:szCs w:val="22"/>
        </w:rPr>
        <w:t xml:space="preserve">escrito </w:t>
      </w:r>
      <w:r w:rsidR="0041022B">
        <w:rPr>
          <w:sz w:val="22"/>
          <w:szCs w:val="22"/>
        </w:rPr>
        <w:t xml:space="preserve">las </w:t>
      </w:r>
      <w:r w:rsidRPr="006D6ECC">
        <w:rPr>
          <w:sz w:val="22"/>
          <w:szCs w:val="22"/>
        </w:rPr>
        <w:t xml:space="preserve">causas a </w:t>
      </w:r>
      <w:r w:rsidR="005A0F96">
        <w:rPr>
          <w:sz w:val="22"/>
          <w:szCs w:val="22"/>
        </w:rPr>
        <w:t>“la Contratista”</w:t>
      </w:r>
      <w:r w:rsidRPr="006D6ECC">
        <w:rPr>
          <w:sz w:val="22"/>
          <w:szCs w:val="22"/>
        </w:rPr>
        <w:t xml:space="preserve"> en su domicilio señalado en la declaración II.</w:t>
      </w:r>
      <w:r w:rsidR="00002C57">
        <w:rPr>
          <w:sz w:val="22"/>
          <w:szCs w:val="22"/>
        </w:rPr>
        <w:t>6.</w:t>
      </w:r>
      <w:r w:rsidRPr="006D6ECC">
        <w:rPr>
          <w:sz w:val="22"/>
          <w:szCs w:val="22"/>
        </w:rPr>
        <w:t xml:space="preserve"> de este instrumento con quien en el acto se encuentre, otorgándole un plazo de quince días hábiles para que manifieste lo que a su derecho convenga, anexe los documentos que estime convenientes y aporte, en su caso, las pruebas que estime pertinentes. Vencido ese plazo con su respuesta o sin ella, </w:t>
      </w:r>
      <w:r w:rsidR="00FF57AA">
        <w:rPr>
          <w:sz w:val="22"/>
          <w:szCs w:val="22"/>
        </w:rPr>
        <w:t xml:space="preserve">el órgano competente de </w:t>
      </w:r>
      <w:r w:rsidRPr="006D6ECC">
        <w:rPr>
          <w:sz w:val="22"/>
          <w:szCs w:val="22"/>
        </w:rPr>
        <w:t xml:space="preserve">“la Suprema Corte” determinará sobre la procedencia de la rescisión, lo que se comunicará a </w:t>
      </w:r>
      <w:r w:rsidR="005A0F96">
        <w:rPr>
          <w:sz w:val="22"/>
          <w:szCs w:val="22"/>
        </w:rPr>
        <w:t>“la Contratista”</w:t>
      </w:r>
      <w:r w:rsidRPr="006D6ECC">
        <w:rPr>
          <w:sz w:val="22"/>
          <w:szCs w:val="22"/>
        </w:rPr>
        <w:t xml:space="preserve"> en su domicilio señalado en la declaración II.</w:t>
      </w:r>
      <w:r w:rsidR="00002C57">
        <w:rPr>
          <w:sz w:val="22"/>
          <w:szCs w:val="22"/>
        </w:rPr>
        <w:t>6.</w:t>
      </w:r>
      <w:r w:rsidRPr="006D6ECC">
        <w:rPr>
          <w:sz w:val="22"/>
          <w:szCs w:val="22"/>
        </w:rPr>
        <w:t xml:space="preserve"> de este instrumento con quien en el acto se encuentre.</w:t>
      </w:r>
    </w:p>
    <w:p w:rsidR="00521F44" w:rsidRPr="006D6ECC" w:rsidRDefault="00521F44" w:rsidP="00521F44">
      <w:pPr>
        <w:pStyle w:val="Sangra2detindependiente"/>
        <w:rPr>
          <w:rFonts w:ascii="Times New Roman" w:hAnsi="Times New Roman"/>
          <w:sz w:val="22"/>
          <w:szCs w:val="22"/>
        </w:rPr>
      </w:pPr>
    </w:p>
    <w:p w:rsidR="00521F44" w:rsidRPr="006D6ECC" w:rsidRDefault="00521F44" w:rsidP="005D1D92">
      <w:pPr>
        <w:ind w:left="142"/>
        <w:jc w:val="both"/>
        <w:rPr>
          <w:sz w:val="22"/>
          <w:szCs w:val="22"/>
        </w:rPr>
      </w:pPr>
      <w:r w:rsidRPr="006D6ECC">
        <w:rPr>
          <w:sz w:val="22"/>
          <w:szCs w:val="22"/>
        </w:rPr>
        <w:t xml:space="preserve">Una vez que “la Suprema Corte” haya comunicado a </w:t>
      </w:r>
      <w:r w:rsidR="005A0F96">
        <w:rPr>
          <w:sz w:val="22"/>
          <w:szCs w:val="22"/>
        </w:rPr>
        <w:t>“la Contratista”</w:t>
      </w:r>
      <w:r w:rsidRPr="006D6ECC">
        <w:rPr>
          <w:sz w:val="22"/>
          <w:szCs w:val="22"/>
        </w:rPr>
        <w:t xml:space="preserve"> el inicio del procedimiento de rescisión, “la Suprema Corte” procederá a tomar inmediata posesión de los trabajos ejecutados sin responsabilidad alguna, levantando en términos de lo previsto en el artículo 147 del Acuerdo General de Administración VI/2008 del Comité de Gobierno y Administración del veinticinco de septiembre de dos mil ocho un acta circunstanciada del estado en que se encuentre la obra en presencia de un fedatario público.</w:t>
      </w:r>
    </w:p>
    <w:p w:rsidR="00521F44" w:rsidRPr="006D6ECC" w:rsidRDefault="00521F44" w:rsidP="005D1D92">
      <w:pPr>
        <w:ind w:left="142"/>
        <w:jc w:val="both"/>
        <w:rPr>
          <w:sz w:val="22"/>
          <w:szCs w:val="22"/>
        </w:rPr>
      </w:pPr>
    </w:p>
    <w:p w:rsidR="00521F44" w:rsidRPr="006D6ECC" w:rsidRDefault="00521F44" w:rsidP="005D1D92">
      <w:pPr>
        <w:pStyle w:val="Sangra2detindependiente"/>
        <w:ind w:left="142"/>
        <w:rPr>
          <w:rFonts w:ascii="Times New Roman" w:hAnsi="Times New Roman"/>
          <w:sz w:val="22"/>
          <w:szCs w:val="22"/>
        </w:rPr>
      </w:pPr>
      <w:r w:rsidRPr="006D6ECC">
        <w:rPr>
          <w:rFonts w:ascii="Times New Roman" w:hAnsi="Times New Roman"/>
          <w:sz w:val="22"/>
          <w:szCs w:val="22"/>
        </w:rPr>
        <w:t>Serán causas de rescisión del presente instrumento las siguientes circunstancias:</w:t>
      </w:r>
    </w:p>
    <w:p w:rsidR="00521F44" w:rsidRPr="006D6ECC" w:rsidRDefault="00521F44" w:rsidP="005D1D92">
      <w:pPr>
        <w:pStyle w:val="Sangra2detindependiente"/>
        <w:ind w:left="142"/>
        <w:rPr>
          <w:rFonts w:ascii="Times New Roman" w:hAnsi="Times New Roman"/>
          <w:sz w:val="22"/>
          <w:szCs w:val="22"/>
        </w:rPr>
      </w:pPr>
    </w:p>
    <w:p w:rsidR="00521F44" w:rsidRPr="006D6ECC" w:rsidRDefault="00521F44" w:rsidP="005D1D92">
      <w:pPr>
        <w:pStyle w:val="Textosinformato"/>
        <w:ind w:left="142"/>
        <w:jc w:val="both"/>
        <w:rPr>
          <w:rFonts w:ascii="Times New Roman" w:hAnsi="Times New Roman"/>
          <w:sz w:val="22"/>
          <w:szCs w:val="22"/>
        </w:rPr>
      </w:pPr>
      <w:r w:rsidRPr="006D6ECC">
        <w:rPr>
          <w:rFonts w:ascii="Times New Roman" w:hAnsi="Times New Roman"/>
          <w:b/>
          <w:sz w:val="22"/>
          <w:szCs w:val="22"/>
        </w:rPr>
        <w:t>1.</w:t>
      </w:r>
      <w:r w:rsidRPr="006D6ECC">
        <w:rPr>
          <w:rFonts w:ascii="Times New Roman" w:hAnsi="Times New Roman"/>
          <w:sz w:val="22"/>
          <w:szCs w:val="22"/>
        </w:rPr>
        <w:t xml:space="preserve"> Si </w:t>
      </w:r>
      <w:r w:rsidR="005A0F96">
        <w:rPr>
          <w:rFonts w:ascii="Times New Roman" w:hAnsi="Times New Roman"/>
          <w:sz w:val="22"/>
          <w:szCs w:val="22"/>
        </w:rPr>
        <w:t>“la Contratista”</w:t>
      </w:r>
      <w:r w:rsidRPr="006D6ECC">
        <w:rPr>
          <w:rFonts w:ascii="Times New Roman" w:hAnsi="Times New Roman"/>
          <w:sz w:val="22"/>
          <w:szCs w:val="22"/>
        </w:rPr>
        <w:t xml:space="preserve"> no exhibe las garantías descritas en el presente instrumento.</w:t>
      </w:r>
    </w:p>
    <w:p w:rsidR="00521F44" w:rsidRPr="006D6ECC" w:rsidRDefault="00521F44" w:rsidP="005D1D92">
      <w:pPr>
        <w:pStyle w:val="Textosinformato"/>
        <w:ind w:left="142"/>
        <w:jc w:val="both"/>
        <w:rPr>
          <w:rFonts w:ascii="Times New Roman" w:hAnsi="Times New Roman"/>
          <w:sz w:val="22"/>
          <w:szCs w:val="22"/>
        </w:rPr>
      </w:pPr>
    </w:p>
    <w:p w:rsidR="00521F44" w:rsidRPr="006D6ECC" w:rsidRDefault="00521F44" w:rsidP="005D1D92">
      <w:pPr>
        <w:pStyle w:val="Textosinformato"/>
        <w:ind w:left="142"/>
        <w:jc w:val="both"/>
        <w:rPr>
          <w:rFonts w:ascii="Times New Roman" w:hAnsi="Times New Roman"/>
          <w:sz w:val="22"/>
          <w:szCs w:val="22"/>
        </w:rPr>
      </w:pPr>
      <w:r w:rsidRPr="00632075">
        <w:rPr>
          <w:rFonts w:ascii="Times New Roman" w:hAnsi="Times New Roman"/>
          <w:b/>
          <w:sz w:val="22"/>
          <w:szCs w:val="22"/>
        </w:rPr>
        <w:t>2.</w:t>
      </w:r>
      <w:r w:rsidRPr="00632075">
        <w:rPr>
          <w:rFonts w:ascii="Times New Roman" w:hAnsi="Times New Roman"/>
          <w:sz w:val="22"/>
          <w:szCs w:val="22"/>
        </w:rPr>
        <w:t xml:space="preserve"> </w:t>
      </w:r>
      <w:r w:rsidR="00632075" w:rsidRPr="006D6ECC">
        <w:rPr>
          <w:rFonts w:ascii="Times New Roman" w:hAnsi="Times New Roman"/>
          <w:sz w:val="22"/>
          <w:szCs w:val="22"/>
        </w:rPr>
        <w:t xml:space="preserve">Si </w:t>
      </w:r>
      <w:r w:rsidR="00632075">
        <w:rPr>
          <w:rFonts w:ascii="Times New Roman" w:hAnsi="Times New Roman"/>
          <w:sz w:val="22"/>
          <w:szCs w:val="22"/>
        </w:rPr>
        <w:t>“la Contratista”</w:t>
      </w:r>
      <w:r w:rsidR="00632075" w:rsidRPr="006D6ECC">
        <w:rPr>
          <w:rFonts w:ascii="Times New Roman" w:hAnsi="Times New Roman"/>
          <w:sz w:val="22"/>
          <w:szCs w:val="22"/>
        </w:rPr>
        <w:t xml:space="preserve"> no inicia </w:t>
      </w:r>
      <w:r w:rsidR="00632075">
        <w:rPr>
          <w:rFonts w:ascii="Times New Roman" w:hAnsi="Times New Roman"/>
          <w:sz w:val="22"/>
          <w:szCs w:val="22"/>
        </w:rPr>
        <w:t>a</w:t>
      </w:r>
      <w:r w:rsidR="00632075" w:rsidRPr="006D6ECC">
        <w:rPr>
          <w:rFonts w:ascii="Times New Roman" w:hAnsi="Times New Roman"/>
          <w:sz w:val="22"/>
          <w:szCs w:val="22"/>
        </w:rPr>
        <w:t xml:space="preserve">l día </w:t>
      </w:r>
      <w:r w:rsidR="00632075">
        <w:rPr>
          <w:rFonts w:ascii="Times New Roman" w:hAnsi="Times New Roman"/>
          <w:sz w:val="22"/>
          <w:szCs w:val="22"/>
        </w:rPr>
        <w:t xml:space="preserve">hábil siguiente de la entrega del anticipo </w:t>
      </w:r>
      <w:r w:rsidR="002E2641">
        <w:rPr>
          <w:rFonts w:ascii="Times New Roman" w:hAnsi="Times New Roman"/>
          <w:sz w:val="22"/>
          <w:szCs w:val="22"/>
        </w:rPr>
        <w:t xml:space="preserve">y de </w:t>
      </w:r>
      <w:r w:rsidR="00632075">
        <w:rPr>
          <w:rFonts w:ascii="Times New Roman" w:hAnsi="Times New Roman"/>
          <w:sz w:val="22"/>
          <w:szCs w:val="22"/>
        </w:rPr>
        <w:t>que se haya puesto a su disposición l</w:t>
      </w:r>
      <w:r w:rsidR="00B33719">
        <w:rPr>
          <w:rFonts w:ascii="Times New Roman" w:hAnsi="Times New Roman"/>
          <w:sz w:val="22"/>
          <w:szCs w:val="22"/>
        </w:rPr>
        <w:t>os</w:t>
      </w:r>
      <w:r w:rsidR="00632075">
        <w:rPr>
          <w:rFonts w:ascii="Times New Roman" w:hAnsi="Times New Roman"/>
          <w:sz w:val="22"/>
          <w:szCs w:val="22"/>
        </w:rPr>
        <w:t xml:space="preserve"> inmueble</w:t>
      </w:r>
      <w:r w:rsidR="00B33719">
        <w:rPr>
          <w:rFonts w:ascii="Times New Roman" w:hAnsi="Times New Roman"/>
          <w:sz w:val="22"/>
          <w:szCs w:val="22"/>
        </w:rPr>
        <w:t>s</w:t>
      </w:r>
      <w:r w:rsidR="00632075">
        <w:rPr>
          <w:rFonts w:ascii="Times New Roman" w:hAnsi="Times New Roman"/>
          <w:sz w:val="22"/>
          <w:szCs w:val="22"/>
        </w:rPr>
        <w:t xml:space="preserve">, los trabajos </w:t>
      </w:r>
      <w:r w:rsidR="00632075" w:rsidRPr="006D6ECC">
        <w:rPr>
          <w:rFonts w:ascii="Times New Roman" w:hAnsi="Times New Roman"/>
          <w:sz w:val="22"/>
          <w:szCs w:val="22"/>
        </w:rPr>
        <w:t>descritos en la cláusula primera del presente instrumento y que constituyen el objeto del contrato.</w:t>
      </w:r>
    </w:p>
    <w:p w:rsidR="00521F44" w:rsidRPr="006D6ECC" w:rsidRDefault="00521F44" w:rsidP="005D1D92">
      <w:pPr>
        <w:pStyle w:val="Textosinformato"/>
        <w:ind w:left="142"/>
        <w:jc w:val="both"/>
        <w:rPr>
          <w:rFonts w:ascii="Times New Roman" w:hAnsi="Times New Roman"/>
          <w:sz w:val="22"/>
          <w:szCs w:val="22"/>
        </w:rPr>
      </w:pPr>
    </w:p>
    <w:p w:rsidR="00521F44" w:rsidRPr="006D6ECC" w:rsidRDefault="00521F44" w:rsidP="005D1D92">
      <w:pPr>
        <w:pStyle w:val="Textosinformato"/>
        <w:ind w:left="142"/>
        <w:jc w:val="both"/>
        <w:rPr>
          <w:rFonts w:ascii="Times New Roman" w:hAnsi="Times New Roman"/>
          <w:sz w:val="22"/>
          <w:szCs w:val="22"/>
        </w:rPr>
      </w:pPr>
      <w:r w:rsidRPr="006D6ECC">
        <w:rPr>
          <w:rFonts w:ascii="Times New Roman" w:hAnsi="Times New Roman"/>
          <w:b/>
          <w:sz w:val="22"/>
          <w:szCs w:val="22"/>
        </w:rPr>
        <w:t>3.</w:t>
      </w:r>
      <w:r w:rsidRPr="006D6ECC">
        <w:rPr>
          <w:rFonts w:ascii="Times New Roman" w:hAnsi="Times New Roman"/>
          <w:sz w:val="22"/>
          <w:szCs w:val="22"/>
        </w:rPr>
        <w:t xml:space="preserve"> Si </w:t>
      </w:r>
      <w:r w:rsidR="005A0F96">
        <w:rPr>
          <w:rFonts w:ascii="Times New Roman" w:hAnsi="Times New Roman"/>
          <w:sz w:val="22"/>
          <w:szCs w:val="22"/>
        </w:rPr>
        <w:t>“la Contratista”</w:t>
      </w:r>
      <w:r w:rsidRPr="006D6ECC">
        <w:rPr>
          <w:rFonts w:ascii="Times New Roman" w:hAnsi="Times New Roman"/>
          <w:sz w:val="22"/>
          <w:szCs w:val="22"/>
        </w:rPr>
        <w:t xml:space="preserve"> no cumple con l</w:t>
      </w:r>
      <w:r w:rsidR="00B33719">
        <w:rPr>
          <w:rFonts w:ascii="Times New Roman" w:hAnsi="Times New Roman"/>
          <w:sz w:val="22"/>
          <w:szCs w:val="22"/>
        </w:rPr>
        <w:t>os</w:t>
      </w:r>
      <w:r w:rsidRPr="006D6ECC">
        <w:rPr>
          <w:rFonts w:ascii="Times New Roman" w:hAnsi="Times New Roman"/>
          <w:sz w:val="22"/>
          <w:szCs w:val="22"/>
        </w:rPr>
        <w:t xml:space="preserve"> plazo</w:t>
      </w:r>
      <w:r w:rsidR="00B33719">
        <w:rPr>
          <w:rFonts w:ascii="Times New Roman" w:hAnsi="Times New Roman"/>
          <w:sz w:val="22"/>
          <w:szCs w:val="22"/>
        </w:rPr>
        <w:t>s</w:t>
      </w:r>
      <w:r w:rsidRPr="006D6ECC">
        <w:rPr>
          <w:rFonts w:ascii="Times New Roman" w:hAnsi="Times New Roman"/>
          <w:sz w:val="22"/>
          <w:szCs w:val="22"/>
        </w:rPr>
        <w:t xml:space="preserve"> para la entrega la obra pública.</w:t>
      </w:r>
    </w:p>
    <w:p w:rsidR="00521F44" w:rsidRPr="006D6ECC" w:rsidRDefault="00521F44" w:rsidP="005D1D92">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4.</w:t>
      </w:r>
      <w:r w:rsidRPr="006D6ECC">
        <w:rPr>
          <w:rFonts w:ascii="Times New Roman" w:hAnsi="Times New Roman"/>
          <w:sz w:val="22"/>
          <w:szCs w:val="22"/>
        </w:rPr>
        <w:t xml:space="preserve"> Si </w:t>
      </w:r>
      <w:r>
        <w:rPr>
          <w:rFonts w:ascii="Times New Roman" w:hAnsi="Times New Roman"/>
          <w:sz w:val="22"/>
          <w:szCs w:val="22"/>
        </w:rPr>
        <w:t>“la Contratista”</w:t>
      </w:r>
      <w:r w:rsidRPr="006D6ECC">
        <w:rPr>
          <w:rFonts w:ascii="Times New Roman" w:hAnsi="Times New Roman"/>
          <w:sz w:val="22"/>
          <w:szCs w:val="22"/>
        </w:rPr>
        <w:t xml:space="preserve"> suspende </w:t>
      </w:r>
      <w:r w:rsidR="00B33719">
        <w:rPr>
          <w:rFonts w:ascii="Times New Roman" w:hAnsi="Times New Roman"/>
          <w:sz w:val="22"/>
          <w:szCs w:val="22"/>
        </w:rPr>
        <w:t xml:space="preserve">cualquiera de </w:t>
      </w:r>
      <w:r w:rsidRPr="006D6ECC">
        <w:rPr>
          <w:rFonts w:ascii="Times New Roman" w:hAnsi="Times New Roman"/>
          <w:sz w:val="22"/>
          <w:szCs w:val="22"/>
        </w:rPr>
        <w:t>l</w:t>
      </w:r>
      <w:r>
        <w:rPr>
          <w:rFonts w:ascii="Times New Roman" w:hAnsi="Times New Roman"/>
          <w:sz w:val="22"/>
          <w:szCs w:val="22"/>
        </w:rPr>
        <w:t xml:space="preserve">os trabajos </w:t>
      </w:r>
      <w:r w:rsidRPr="006D6ECC">
        <w:rPr>
          <w:rFonts w:ascii="Times New Roman" w:hAnsi="Times New Roman"/>
          <w:sz w:val="22"/>
          <w:szCs w:val="22"/>
        </w:rPr>
        <w:t>señalados en la cláusula primera del presente contrato, o se niega a reponer</w:t>
      </w:r>
      <w:r>
        <w:rPr>
          <w:rFonts w:ascii="Times New Roman" w:hAnsi="Times New Roman"/>
          <w:sz w:val="22"/>
          <w:szCs w:val="22"/>
        </w:rPr>
        <w:t xml:space="preserve"> </w:t>
      </w:r>
      <w:r w:rsidRPr="006D6ECC">
        <w:rPr>
          <w:rFonts w:ascii="Times New Roman" w:hAnsi="Times New Roman"/>
          <w:sz w:val="22"/>
          <w:szCs w:val="22"/>
        </w:rPr>
        <w:t>lo</w:t>
      </w:r>
      <w:r>
        <w:rPr>
          <w:rFonts w:ascii="Times New Roman" w:hAnsi="Times New Roman"/>
          <w:sz w:val="22"/>
          <w:szCs w:val="22"/>
        </w:rPr>
        <w:t>s trabajos</w:t>
      </w:r>
      <w:r w:rsidRPr="006D6ECC">
        <w:rPr>
          <w:rFonts w:ascii="Times New Roman" w:hAnsi="Times New Roman"/>
          <w:sz w:val="22"/>
          <w:szCs w:val="22"/>
        </w:rPr>
        <w:t xml:space="preserve"> que hubiere</w:t>
      </w:r>
      <w:r>
        <w:rPr>
          <w:rFonts w:ascii="Times New Roman" w:hAnsi="Times New Roman"/>
          <w:sz w:val="22"/>
          <w:szCs w:val="22"/>
        </w:rPr>
        <w:t>n</w:t>
      </w:r>
      <w:r w:rsidRPr="006D6ECC">
        <w:rPr>
          <w:rFonts w:ascii="Times New Roman" w:hAnsi="Times New Roman"/>
          <w:sz w:val="22"/>
          <w:szCs w:val="22"/>
        </w:rPr>
        <w:t xml:space="preserve"> sido rechazado</w:t>
      </w:r>
      <w:r>
        <w:rPr>
          <w:rFonts w:ascii="Times New Roman" w:hAnsi="Times New Roman"/>
          <w:sz w:val="22"/>
          <w:szCs w:val="22"/>
        </w:rPr>
        <w:t>s</w:t>
      </w:r>
      <w:r w:rsidRPr="006D6ECC">
        <w:rPr>
          <w:rFonts w:ascii="Times New Roman" w:hAnsi="Times New Roman"/>
          <w:sz w:val="22"/>
          <w:szCs w:val="22"/>
        </w:rPr>
        <w:t xml:space="preserve"> por “la Suprema Corte”.</w:t>
      </w:r>
    </w:p>
    <w:p w:rsidR="000210E8" w:rsidRDefault="000210E8" w:rsidP="000210E8">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5.</w:t>
      </w:r>
      <w:r w:rsidRPr="006D6ECC">
        <w:rPr>
          <w:rFonts w:ascii="Times New Roman" w:hAnsi="Times New Roman"/>
          <w:sz w:val="22"/>
          <w:szCs w:val="22"/>
        </w:rPr>
        <w:t xml:space="preserve"> Si </w:t>
      </w:r>
      <w:r>
        <w:rPr>
          <w:rFonts w:ascii="Times New Roman" w:hAnsi="Times New Roman"/>
          <w:sz w:val="22"/>
          <w:szCs w:val="22"/>
        </w:rPr>
        <w:t>“la Contratista”</w:t>
      </w:r>
      <w:r w:rsidRPr="006D6ECC">
        <w:rPr>
          <w:rFonts w:ascii="Times New Roman" w:hAnsi="Times New Roman"/>
          <w:sz w:val="22"/>
          <w:szCs w:val="22"/>
        </w:rPr>
        <w:t xml:space="preserve"> no </w:t>
      </w:r>
      <w:r>
        <w:rPr>
          <w:rFonts w:ascii="Times New Roman" w:hAnsi="Times New Roman"/>
          <w:sz w:val="22"/>
          <w:szCs w:val="22"/>
        </w:rPr>
        <w:t xml:space="preserve">realiza los trabajos </w:t>
      </w:r>
      <w:r w:rsidRPr="006D6ECC">
        <w:rPr>
          <w:rFonts w:ascii="Times New Roman" w:hAnsi="Times New Roman"/>
          <w:sz w:val="22"/>
          <w:szCs w:val="22"/>
        </w:rPr>
        <w:t xml:space="preserve">de conformidad con lo estipulado en </w:t>
      </w:r>
      <w:r>
        <w:rPr>
          <w:rFonts w:ascii="Times New Roman" w:hAnsi="Times New Roman"/>
          <w:sz w:val="22"/>
          <w:szCs w:val="22"/>
        </w:rPr>
        <w:t xml:space="preserve">sus </w:t>
      </w:r>
      <w:r w:rsidRPr="006D6ECC">
        <w:rPr>
          <w:rFonts w:ascii="Times New Roman" w:hAnsi="Times New Roman"/>
          <w:sz w:val="22"/>
          <w:szCs w:val="22"/>
        </w:rPr>
        <w:t>propuesta</w:t>
      </w:r>
      <w:r>
        <w:rPr>
          <w:rFonts w:ascii="Times New Roman" w:hAnsi="Times New Roman"/>
          <w:sz w:val="22"/>
          <w:szCs w:val="22"/>
        </w:rPr>
        <w:t>s</w:t>
      </w:r>
      <w:r w:rsidRPr="006D6ECC">
        <w:rPr>
          <w:rFonts w:ascii="Times New Roman" w:hAnsi="Times New Roman"/>
          <w:sz w:val="22"/>
          <w:szCs w:val="22"/>
        </w:rPr>
        <w:t xml:space="preserve"> técnica</w:t>
      </w:r>
      <w:r>
        <w:rPr>
          <w:rFonts w:ascii="Times New Roman" w:hAnsi="Times New Roman"/>
          <w:sz w:val="22"/>
          <w:szCs w:val="22"/>
        </w:rPr>
        <w:t xml:space="preserve"> y económica</w:t>
      </w:r>
      <w:r w:rsidR="00FE7F14">
        <w:rPr>
          <w:rFonts w:ascii="Times New Roman" w:hAnsi="Times New Roman"/>
          <w:sz w:val="22"/>
          <w:szCs w:val="22"/>
        </w:rPr>
        <w:t xml:space="preserve"> del presente contrato</w:t>
      </w:r>
      <w:r w:rsidR="00E11562">
        <w:rPr>
          <w:rFonts w:ascii="Times New Roman" w:hAnsi="Times New Roman"/>
          <w:sz w:val="22"/>
          <w:szCs w:val="22"/>
        </w:rPr>
        <w:t xml:space="preserve">, </w:t>
      </w:r>
      <w:r w:rsidRPr="006D6ECC">
        <w:rPr>
          <w:rFonts w:ascii="Times New Roman" w:hAnsi="Times New Roman"/>
          <w:sz w:val="22"/>
          <w:szCs w:val="22"/>
        </w:rPr>
        <w:t>o sin motivo justificado no acata las órdenes dadas por escrito por “la Suprema Corte”.</w:t>
      </w:r>
    </w:p>
    <w:p w:rsidR="000210E8" w:rsidRDefault="000210E8" w:rsidP="000210E8">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6.</w:t>
      </w:r>
      <w:r w:rsidRPr="006D6ECC">
        <w:rPr>
          <w:rFonts w:ascii="Times New Roman" w:hAnsi="Times New Roman"/>
          <w:sz w:val="22"/>
          <w:szCs w:val="22"/>
        </w:rPr>
        <w:t xml:space="preserve"> Si </w:t>
      </w:r>
      <w:r>
        <w:rPr>
          <w:rFonts w:ascii="Times New Roman" w:hAnsi="Times New Roman"/>
          <w:sz w:val="22"/>
          <w:szCs w:val="22"/>
        </w:rPr>
        <w:t>“la Contratista”</w:t>
      </w:r>
      <w:r w:rsidR="00BD29CF">
        <w:rPr>
          <w:rFonts w:ascii="Times New Roman" w:hAnsi="Times New Roman"/>
          <w:sz w:val="22"/>
          <w:szCs w:val="22"/>
        </w:rPr>
        <w:t xml:space="preserve"> no da cumplimiento a</w:t>
      </w:r>
      <w:r w:rsidRPr="006D6ECC">
        <w:rPr>
          <w:rFonts w:ascii="Times New Roman" w:hAnsi="Times New Roman"/>
          <w:sz w:val="22"/>
          <w:szCs w:val="22"/>
        </w:rPr>
        <w:t>l</w:t>
      </w:r>
      <w:r w:rsidR="00BD29CF">
        <w:rPr>
          <w:rFonts w:ascii="Times New Roman" w:hAnsi="Times New Roman"/>
          <w:sz w:val="22"/>
          <w:szCs w:val="22"/>
        </w:rPr>
        <w:t xml:space="preserve"> programa</w:t>
      </w:r>
      <w:r w:rsidRPr="006D6ECC">
        <w:rPr>
          <w:rFonts w:ascii="Times New Roman" w:hAnsi="Times New Roman"/>
          <w:sz w:val="22"/>
          <w:szCs w:val="22"/>
        </w:rPr>
        <w:t xml:space="preserve"> de ejecución</w:t>
      </w:r>
      <w:r>
        <w:rPr>
          <w:rFonts w:ascii="Times New Roman" w:hAnsi="Times New Roman"/>
          <w:sz w:val="22"/>
          <w:szCs w:val="22"/>
        </w:rPr>
        <w:t xml:space="preserve"> de los trabajos</w:t>
      </w:r>
      <w:r w:rsidRPr="006D6ECC">
        <w:rPr>
          <w:rFonts w:ascii="Times New Roman" w:hAnsi="Times New Roman"/>
          <w:sz w:val="22"/>
          <w:szCs w:val="22"/>
        </w:rPr>
        <w:t xml:space="preserve"> contratados</w:t>
      </w:r>
      <w:r>
        <w:rPr>
          <w:rFonts w:ascii="Times New Roman" w:hAnsi="Times New Roman"/>
          <w:sz w:val="22"/>
          <w:szCs w:val="22"/>
        </w:rPr>
        <w:t>,</w:t>
      </w:r>
      <w:r w:rsidRPr="006D6ECC">
        <w:rPr>
          <w:rFonts w:ascii="Times New Roman" w:hAnsi="Times New Roman"/>
          <w:sz w:val="22"/>
          <w:szCs w:val="22"/>
        </w:rPr>
        <w:t xml:space="preserve"> y a consideración de “la Suprema Corte” ello dificulte su terminación a su entera satisfacción en el plazo convenido.</w:t>
      </w:r>
    </w:p>
    <w:p w:rsidR="000210E8" w:rsidRPr="006D6ECC" w:rsidRDefault="000210E8" w:rsidP="000210E8">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7</w:t>
      </w:r>
      <w:r w:rsidRPr="00D71E12">
        <w:rPr>
          <w:rFonts w:ascii="Times New Roman" w:hAnsi="Times New Roman"/>
          <w:b/>
          <w:sz w:val="22"/>
          <w:szCs w:val="22"/>
        </w:rPr>
        <w:t>.</w:t>
      </w:r>
      <w:r w:rsidRPr="00D71E12">
        <w:rPr>
          <w:rFonts w:ascii="Times New Roman" w:hAnsi="Times New Roman"/>
          <w:sz w:val="22"/>
          <w:szCs w:val="22"/>
        </w:rPr>
        <w:t xml:space="preserve"> Si “la Contratista” subcontrata los trabajos </w:t>
      </w:r>
      <w:r w:rsidR="00201D06" w:rsidRPr="00D71E12">
        <w:rPr>
          <w:rFonts w:ascii="Times New Roman" w:hAnsi="Times New Roman"/>
          <w:sz w:val="22"/>
          <w:szCs w:val="22"/>
        </w:rPr>
        <w:t xml:space="preserve">que no hayan </w:t>
      </w:r>
      <w:r w:rsidR="00E11562" w:rsidRPr="00D71E12">
        <w:rPr>
          <w:rFonts w:ascii="Times New Roman" w:hAnsi="Times New Roman"/>
          <w:sz w:val="22"/>
          <w:szCs w:val="22"/>
        </w:rPr>
        <w:t>sido autorizado</w:t>
      </w:r>
      <w:r w:rsidR="00111BEF">
        <w:rPr>
          <w:rFonts w:ascii="Times New Roman" w:hAnsi="Times New Roman"/>
          <w:sz w:val="22"/>
          <w:szCs w:val="22"/>
        </w:rPr>
        <w:t>s</w:t>
      </w:r>
      <w:r w:rsidRPr="00D71E12">
        <w:rPr>
          <w:rFonts w:ascii="Times New Roman" w:hAnsi="Times New Roman"/>
          <w:sz w:val="22"/>
          <w:szCs w:val="22"/>
        </w:rPr>
        <w:t xml:space="preserve"> por “la Suprema Corte”.</w:t>
      </w:r>
    </w:p>
    <w:p w:rsidR="000210E8" w:rsidRDefault="000210E8" w:rsidP="000210E8">
      <w:pPr>
        <w:pStyle w:val="Textosinformato"/>
        <w:ind w:left="142"/>
        <w:jc w:val="both"/>
        <w:rPr>
          <w:rFonts w:ascii="Times New Roman" w:hAnsi="Times New Roman"/>
          <w:b/>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8</w:t>
      </w:r>
      <w:r w:rsidR="00C508E3" w:rsidRPr="00C508E3">
        <w:rPr>
          <w:rFonts w:ascii="Times New Roman" w:hAnsi="Times New Roman"/>
          <w:sz w:val="22"/>
          <w:szCs w:val="22"/>
        </w:rPr>
        <w:t xml:space="preserve"> </w:t>
      </w:r>
      <w:r w:rsidR="00C508E3" w:rsidRPr="004A700E">
        <w:rPr>
          <w:rFonts w:ascii="Times New Roman" w:hAnsi="Times New Roman"/>
          <w:sz w:val="22"/>
          <w:szCs w:val="22"/>
        </w:rPr>
        <w:t>Si “l</w:t>
      </w:r>
      <w:r w:rsidR="00C508E3">
        <w:rPr>
          <w:rFonts w:ascii="Times New Roman" w:hAnsi="Times New Roman"/>
          <w:sz w:val="22"/>
          <w:szCs w:val="22"/>
        </w:rPr>
        <w:t>a</w:t>
      </w:r>
      <w:r w:rsidR="00C508E3" w:rsidRPr="004A700E">
        <w:rPr>
          <w:rFonts w:ascii="Times New Roman" w:hAnsi="Times New Roman"/>
          <w:sz w:val="22"/>
          <w:szCs w:val="22"/>
        </w:rPr>
        <w:t xml:space="preserve"> </w:t>
      </w:r>
      <w:r w:rsidR="00C508E3">
        <w:rPr>
          <w:rFonts w:ascii="Times New Roman" w:hAnsi="Times New Roman"/>
          <w:sz w:val="22"/>
          <w:szCs w:val="22"/>
        </w:rPr>
        <w:t>Contratista</w:t>
      </w:r>
      <w:r w:rsidR="00C508E3" w:rsidRPr="004A700E">
        <w:rPr>
          <w:rFonts w:ascii="Times New Roman" w:hAnsi="Times New Roman"/>
          <w:sz w:val="22"/>
          <w:szCs w:val="22"/>
        </w:rPr>
        <w:t>” cede derechos y obligaciones previstos en el presente contrato.</w:t>
      </w:r>
    </w:p>
    <w:p w:rsidR="000210E8" w:rsidRDefault="000210E8" w:rsidP="000210E8">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sz w:val="22"/>
          <w:szCs w:val="22"/>
        </w:rPr>
      </w:pPr>
      <w:r w:rsidRPr="006D6ECC">
        <w:rPr>
          <w:rFonts w:ascii="Times New Roman" w:hAnsi="Times New Roman"/>
          <w:b/>
          <w:sz w:val="22"/>
          <w:szCs w:val="22"/>
        </w:rPr>
        <w:t>9.</w:t>
      </w:r>
      <w:r w:rsidRPr="006D6ECC">
        <w:rPr>
          <w:rFonts w:ascii="Times New Roman" w:hAnsi="Times New Roman"/>
          <w:sz w:val="22"/>
          <w:szCs w:val="22"/>
        </w:rPr>
        <w:t xml:space="preserve"> Si </w:t>
      </w:r>
      <w:r>
        <w:rPr>
          <w:rFonts w:ascii="Times New Roman" w:hAnsi="Times New Roman"/>
          <w:sz w:val="22"/>
          <w:szCs w:val="22"/>
        </w:rPr>
        <w:t>“la Contratista”</w:t>
      </w:r>
      <w:r w:rsidRPr="006D6ECC">
        <w:rPr>
          <w:rFonts w:ascii="Times New Roman" w:hAnsi="Times New Roman"/>
          <w:sz w:val="22"/>
          <w:szCs w:val="22"/>
        </w:rPr>
        <w:t xml:space="preserve"> no proporciona a “la Suprema Corte” las facilidades y datos necesarios para la inspección, vigilancia y supervisión del avance de los </w:t>
      </w:r>
      <w:r>
        <w:rPr>
          <w:rFonts w:ascii="Times New Roman" w:hAnsi="Times New Roman"/>
          <w:sz w:val="22"/>
          <w:szCs w:val="22"/>
        </w:rPr>
        <w:t xml:space="preserve">trabajos </w:t>
      </w:r>
      <w:r w:rsidRPr="006D6ECC">
        <w:rPr>
          <w:rFonts w:ascii="Times New Roman" w:hAnsi="Times New Roman"/>
          <w:sz w:val="22"/>
          <w:szCs w:val="22"/>
        </w:rPr>
        <w:t>contratados.</w:t>
      </w:r>
    </w:p>
    <w:p w:rsidR="000210E8" w:rsidRDefault="000210E8" w:rsidP="000210E8">
      <w:pPr>
        <w:pStyle w:val="Textosinformato"/>
        <w:ind w:left="142"/>
        <w:jc w:val="both"/>
        <w:rPr>
          <w:rFonts w:ascii="Times New Roman" w:hAnsi="Times New Roman"/>
          <w:sz w:val="22"/>
          <w:szCs w:val="22"/>
        </w:rPr>
      </w:pPr>
    </w:p>
    <w:p w:rsidR="000210E8" w:rsidRPr="006D6ECC" w:rsidRDefault="000210E8" w:rsidP="000210E8">
      <w:pPr>
        <w:pStyle w:val="Textosinformato"/>
        <w:ind w:left="142"/>
        <w:jc w:val="both"/>
        <w:rPr>
          <w:rFonts w:ascii="Times New Roman" w:hAnsi="Times New Roman"/>
          <w:color w:val="000000"/>
          <w:sz w:val="22"/>
          <w:szCs w:val="22"/>
        </w:rPr>
      </w:pPr>
      <w:r w:rsidRPr="006D6ECC">
        <w:rPr>
          <w:rFonts w:ascii="Times New Roman" w:hAnsi="Times New Roman"/>
          <w:b/>
          <w:sz w:val="22"/>
          <w:szCs w:val="22"/>
        </w:rPr>
        <w:t>1</w:t>
      </w:r>
      <w:r w:rsidR="00C508E3">
        <w:rPr>
          <w:rFonts w:ascii="Times New Roman" w:hAnsi="Times New Roman"/>
          <w:b/>
          <w:sz w:val="22"/>
          <w:szCs w:val="22"/>
        </w:rPr>
        <w:t>0</w:t>
      </w:r>
      <w:r w:rsidRPr="006D6ECC">
        <w:rPr>
          <w:rFonts w:ascii="Times New Roman" w:hAnsi="Times New Roman"/>
          <w:b/>
          <w:sz w:val="22"/>
          <w:szCs w:val="22"/>
        </w:rPr>
        <w:t>.</w:t>
      </w:r>
      <w:r w:rsidRPr="006D6ECC">
        <w:rPr>
          <w:rFonts w:ascii="Times New Roman" w:hAnsi="Times New Roman"/>
          <w:sz w:val="22"/>
          <w:szCs w:val="22"/>
        </w:rPr>
        <w:t xml:space="preserve"> </w:t>
      </w:r>
      <w:r w:rsidRPr="006D6ECC">
        <w:rPr>
          <w:rFonts w:ascii="Times New Roman" w:hAnsi="Times New Roman"/>
          <w:color w:val="000000"/>
          <w:sz w:val="22"/>
          <w:szCs w:val="22"/>
        </w:rPr>
        <w:t xml:space="preserve">Si </w:t>
      </w:r>
      <w:r>
        <w:rPr>
          <w:rFonts w:ascii="Times New Roman" w:hAnsi="Times New Roman"/>
          <w:color w:val="000000"/>
          <w:sz w:val="22"/>
          <w:szCs w:val="22"/>
        </w:rPr>
        <w:t>“la Contratista”</w:t>
      </w:r>
      <w:r w:rsidRPr="006D6ECC">
        <w:rPr>
          <w:rFonts w:ascii="Times New Roman" w:hAnsi="Times New Roman"/>
          <w:color w:val="000000"/>
          <w:sz w:val="22"/>
          <w:szCs w:val="22"/>
        </w:rPr>
        <w:t xml:space="preserve"> incurre en falsedad total o parcial, respecto de la información proporcionada en la</w:t>
      </w:r>
      <w:r>
        <w:rPr>
          <w:rFonts w:ascii="Times New Roman" w:hAnsi="Times New Roman"/>
          <w:color w:val="000000"/>
          <w:sz w:val="22"/>
          <w:szCs w:val="22"/>
        </w:rPr>
        <w:t>s</w:t>
      </w:r>
      <w:r w:rsidRPr="006D6ECC">
        <w:rPr>
          <w:rFonts w:ascii="Times New Roman" w:hAnsi="Times New Roman"/>
          <w:color w:val="000000"/>
          <w:sz w:val="22"/>
          <w:szCs w:val="22"/>
        </w:rPr>
        <w:t xml:space="preserve"> propuesta</w:t>
      </w:r>
      <w:r>
        <w:rPr>
          <w:rFonts w:ascii="Times New Roman" w:hAnsi="Times New Roman"/>
          <w:color w:val="000000"/>
          <w:sz w:val="22"/>
          <w:szCs w:val="22"/>
        </w:rPr>
        <w:t>s</w:t>
      </w:r>
      <w:r w:rsidRPr="006D6ECC">
        <w:rPr>
          <w:rFonts w:ascii="Times New Roman" w:hAnsi="Times New Roman"/>
          <w:color w:val="000000"/>
          <w:sz w:val="22"/>
          <w:szCs w:val="22"/>
        </w:rPr>
        <w:t xml:space="preserve"> técnica </w:t>
      </w:r>
      <w:r>
        <w:rPr>
          <w:rFonts w:ascii="Times New Roman" w:hAnsi="Times New Roman"/>
          <w:color w:val="000000"/>
          <w:sz w:val="22"/>
          <w:szCs w:val="22"/>
        </w:rPr>
        <w:t xml:space="preserve">y económica </w:t>
      </w:r>
      <w:r w:rsidRPr="006D6ECC">
        <w:rPr>
          <w:rFonts w:ascii="Times New Roman" w:hAnsi="Times New Roman"/>
          <w:color w:val="000000"/>
          <w:sz w:val="22"/>
          <w:szCs w:val="22"/>
        </w:rPr>
        <w:t>entregada</w:t>
      </w:r>
      <w:r>
        <w:rPr>
          <w:rFonts w:ascii="Times New Roman" w:hAnsi="Times New Roman"/>
          <w:color w:val="000000"/>
          <w:sz w:val="22"/>
          <w:szCs w:val="22"/>
        </w:rPr>
        <w:t xml:space="preserve">s a “la Suprema Corte” el </w:t>
      </w:r>
      <w:r w:rsidR="00E470C6" w:rsidRPr="00E470C6">
        <w:rPr>
          <w:rFonts w:ascii="Times New Roman" w:hAnsi="Times New Roman"/>
          <w:color w:val="000000"/>
          <w:sz w:val="22"/>
          <w:szCs w:val="22"/>
        </w:rPr>
        <w:t>________________________________</w:t>
      </w:r>
      <w:r w:rsidR="00A031D4">
        <w:rPr>
          <w:rFonts w:ascii="Times New Roman" w:hAnsi="Times New Roman"/>
          <w:color w:val="000000"/>
          <w:sz w:val="22"/>
          <w:szCs w:val="22"/>
        </w:rPr>
        <w:t xml:space="preserve"> </w:t>
      </w:r>
      <w:r w:rsidRPr="006D6ECC">
        <w:rPr>
          <w:rFonts w:ascii="Times New Roman" w:hAnsi="Times New Roman"/>
          <w:color w:val="000000"/>
          <w:sz w:val="22"/>
          <w:szCs w:val="22"/>
        </w:rPr>
        <w:t xml:space="preserve">así como </w:t>
      </w:r>
      <w:r w:rsidR="000C7740">
        <w:rPr>
          <w:rFonts w:ascii="Times New Roman" w:hAnsi="Times New Roman"/>
          <w:color w:val="000000"/>
          <w:sz w:val="22"/>
          <w:szCs w:val="22"/>
        </w:rPr>
        <w:t>para</w:t>
      </w:r>
      <w:r>
        <w:rPr>
          <w:rFonts w:ascii="Times New Roman" w:hAnsi="Times New Roman"/>
          <w:color w:val="000000"/>
          <w:sz w:val="22"/>
          <w:szCs w:val="22"/>
        </w:rPr>
        <w:t xml:space="preserve"> </w:t>
      </w:r>
      <w:r w:rsidRPr="006D6ECC">
        <w:rPr>
          <w:rFonts w:ascii="Times New Roman" w:hAnsi="Times New Roman"/>
          <w:color w:val="000000"/>
          <w:sz w:val="22"/>
          <w:szCs w:val="22"/>
        </w:rPr>
        <w:t>cualquier otra presentada con motivo de la celebración del presente contrato.</w:t>
      </w:r>
    </w:p>
    <w:p w:rsidR="000210E8" w:rsidRDefault="000210E8" w:rsidP="000210E8">
      <w:pPr>
        <w:pStyle w:val="Textosinformato"/>
        <w:ind w:left="142"/>
        <w:jc w:val="both"/>
        <w:rPr>
          <w:rFonts w:ascii="Times New Roman" w:hAnsi="Times New Roman"/>
          <w:sz w:val="22"/>
          <w:szCs w:val="22"/>
        </w:rPr>
      </w:pPr>
    </w:p>
    <w:p w:rsidR="000210E8" w:rsidRPr="006D6ECC" w:rsidRDefault="000210E8" w:rsidP="000210E8">
      <w:pPr>
        <w:ind w:left="142"/>
        <w:jc w:val="both"/>
        <w:rPr>
          <w:sz w:val="22"/>
          <w:szCs w:val="22"/>
        </w:rPr>
      </w:pPr>
      <w:r w:rsidRPr="006D6ECC">
        <w:rPr>
          <w:sz w:val="22"/>
          <w:szCs w:val="22"/>
        </w:rPr>
        <w:t xml:space="preserve">En los supuestos a que se refiere esta cláusula, las partes convienen en que “la Suprema Corte” podrá descontarle a </w:t>
      </w:r>
      <w:r>
        <w:rPr>
          <w:sz w:val="22"/>
          <w:szCs w:val="22"/>
        </w:rPr>
        <w:t>“la Contratista”</w:t>
      </w:r>
      <w:r w:rsidRPr="006D6ECC">
        <w:rPr>
          <w:sz w:val="22"/>
          <w:szCs w:val="22"/>
        </w:rPr>
        <w:t xml:space="preserve"> del monto pendiente por pagar, una cantidad igual al importe de la garantía de cumplimiento a que se refiere la </w:t>
      </w:r>
      <w:r w:rsidRPr="008F23A1">
        <w:rPr>
          <w:sz w:val="22"/>
          <w:szCs w:val="22"/>
        </w:rPr>
        <w:t xml:space="preserve">cláusula </w:t>
      </w:r>
      <w:r w:rsidR="00E97F6F">
        <w:rPr>
          <w:sz w:val="22"/>
          <w:szCs w:val="22"/>
        </w:rPr>
        <w:t>noven</w:t>
      </w:r>
      <w:r w:rsidRPr="008F23A1">
        <w:rPr>
          <w:sz w:val="22"/>
          <w:szCs w:val="22"/>
        </w:rPr>
        <w:t>a</w:t>
      </w:r>
      <w:r>
        <w:rPr>
          <w:sz w:val="22"/>
          <w:szCs w:val="22"/>
        </w:rPr>
        <w:t xml:space="preserve"> </w:t>
      </w:r>
      <w:r w:rsidRPr="006D6ECC">
        <w:rPr>
          <w:sz w:val="22"/>
          <w:szCs w:val="22"/>
        </w:rPr>
        <w:t>del presente contrato, considerando las causas que hayan motivado la rescisión, ello independientemente de que haga efectiva la garantía de cumplimiento de contrato.</w:t>
      </w:r>
    </w:p>
    <w:p w:rsidR="000210E8" w:rsidRPr="006D6ECC" w:rsidRDefault="000210E8" w:rsidP="000210E8">
      <w:pPr>
        <w:ind w:left="142"/>
        <w:jc w:val="both"/>
        <w:rPr>
          <w:sz w:val="22"/>
          <w:szCs w:val="22"/>
        </w:rPr>
      </w:pPr>
    </w:p>
    <w:p w:rsidR="000210E8" w:rsidRPr="006D6ECC" w:rsidRDefault="000210E8" w:rsidP="000210E8">
      <w:pPr>
        <w:ind w:left="142"/>
        <w:jc w:val="both"/>
        <w:rPr>
          <w:sz w:val="22"/>
          <w:szCs w:val="22"/>
        </w:rPr>
      </w:pPr>
      <w:r w:rsidRPr="006D6ECC">
        <w:rPr>
          <w:sz w:val="22"/>
          <w:szCs w:val="22"/>
        </w:rPr>
        <w:t xml:space="preserve">En el supuesto de que </w:t>
      </w:r>
      <w:r>
        <w:rPr>
          <w:sz w:val="22"/>
          <w:szCs w:val="22"/>
        </w:rPr>
        <w:t>“la Contratista”</w:t>
      </w:r>
      <w:r w:rsidRPr="006D6ECC">
        <w:rPr>
          <w:sz w:val="22"/>
          <w:szCs w:val="22"/>
        </w:rPr>
        <w:t xml:space="preserve"> incumpla cualquiera de las obligaciones descritas en el presente instrumento, “la Suprema Corte” podrá retener los pagos que tenga pendientes de cubrir a </w:t>
      </w:r>
      <w:r>
        <w:rPr>
          <w:sz w:val="22"/>
          <w:szCs w:val="22"/>
        </w:rPr>
        <w:t>“la Contratista”</w:t>
      </w:r>
      <w:r w:rsidRPr="006D6ECC">
        <w:rPr>
          <w:sz w:val="22"/>
          <w:szCs w:val="22"/>
        </w:rPr>
        <w:t>.</w:t>
      </w:r>
    </w:p>
    <w:p w:rsidR="000210E8" w:rsidRDefault="000210E8" w:rsidP="000210E8">
      <w:pPr>
        <w:ind w:left="142"/>
        <w:jc w:val="both"/>
        <w:rPr>
          <w:sz w:val="22"/>
          <w:szCs w:val="22"/>
        </w:rPr>
      </w:pPr>
    </w:p>
    <w:p w:rsidR="000210E8" w:rsidRPr="006D6ECC" w:rsidRDefault="000210E8" w:rsidP="000210E8">
      <w:pPr>
        <w:ind w:left="142"/>
        <w:jc w:val="both"/>
        <w:rPr>
          <w:sz w:val="22"/>
          <w:szCs w:val="22"/>
        </w:rPr>
      </w:pPr>
      <w:r w:rsidRPr="006D6ECC">
        <w:rPr>
          <w:sz w:val="22"/>
          <w:szCs w:val="22"/>
          <w:lang w:val="es-MX"/>
        </w:rPr>
        <w:t>Iniciado el procedimiento de rescisión y antes de su conclusión, “la Suprema Corte” por conducto del órgano competente que autorizó el presente instrumento, podrá suspender los trámites de la rescisión si existe conciliación en cuanto a la entrega de los trabajos y la aplicación o, en su caso, condonación de las sanciones previstas en el presente instrumento.</w:t>
      </w:r>
    </w:p>
    <w:p w:rsidR="000210E8" w:rsidRDefault="000210E8" w:rsidP="000210E8">
      <w:pPr>
        <w:ind w:left="142"/>
        <w:jc w:val="both"/>
        <w:rPr>
          <w:b/>
          <w:sz w:val="22"/>
          <w:szCs w:val="22"/>
        </w:rPr>
      </w:pPr>
    </w:p>
    <w:p w:rsidR="00521F44" w:rsidRDefault="000210E8" w:rsidP="005D1D92">
      <w:pPr>
        <w:ind w:left="142"/>
        <w:jc w:val="both"/>
        <w:rPr>
          <w:sz w:val="22"/>
          <w:szCs w:val="22"/>
        </w:rPr>
      </w:pPr>
      <w:r w:rsidRPr="00BA7A8D">
        <w:rPr>
          <w:sz w:val="22"/>
          <w:szCs w:val="22"/>
        </w:rPr>
        <w:t>En caso</w:t>
      </w:r>
      <w:r>
        <w:rPr>
          <w:sz w:val="22"/>
          <w:szCs w:val="22"/>
        </w:rPr>
        <w:t xml:space="preserve"> de que “la Contratista” no retire del lugar de la obra el material y herramientas de trabajo de su propiedad durante los noventa días naturales siguientes al en que se firme el acta de entrega-recepción, “la Suprema Corte” podrá disponer sobre el destino que deba darse a tales bienes, previo aviso que se formule a “la Contratista” sobre la conclusión del plazo, el cual podrá prorrogarse a petición de ésta hasta por treinta días naturales.</w:t>
      </w:r>
    </w:p>
    <w:p w:rsidR="00D21799" w:rsidRDefault="00D21799" w:rsidP="005D1D92">
      <w:pPr>
        <w:ind w:left="142"/>
        <w:jc w:val="both"/>
        <w:rPr>
          <w:b/>
          <w:sz w:val="22"/>
          <w:szCs w:val="22"/>
        </w:rPr>
      </w:pPr>
    </w:p>
    <w:p w:rsidR="00521F44" w:rsidRPr="006D6ECC" w:rsidRDefault="00B33719" w:rsidP="005D1D92">
      <w:pPr>
        <w:ind w:left="142"/>
        <w:jc w:val="both"/>
        <w:rPr>
          <w:b/>
          <w:sz w:val="22"/>
          <w:szCs w:val="22"/>
        </w:rPr>
      </w:pPr>
      <w:r>
        <w:rPr>
          <w:b/>
          <w:sz w:val="22"/>
          <w:szCs w:val="22"/>
        </w:rPr>
        <w:t xml:space="preserve">TRIGÉSIMA </w:t>
      </w:r>
      <w:r w:rsidR="00704C93">
        <w:rPr>
          <w:b/>
          <w:sz w:val="22"/>
          <w:szCs w:val="22"/>
        </w:rPr>
        <w:t>CUARTA</w:t>
      </w:r>
      <w:r w:rsidR="00521F44" w:rsidRPr="006D6ECC">
        <w:rPr>
          <w:b/>
          <w:sz w:val="22"/>
          <w:szCs w:val="22"/>
        </w:rPr>
        <w:t>. TERMINACIÓN DEL CONTRATO.</w:t>
      </w:r>
    </w:p>
    <w:p w:rsidR="00521F44" w:rsidRDefault="00521F44" w:rsidP="005D1D92">
      <w:pPr>
        <w:ind w:left="142"/>
        <w:jc w:val="both"/>
        <w:rPr>
          <w:sz w:val="22"/>
          <w:szCs w:val="22"/>
        </w:rPr>
      </w:pPr>
      <w:r w:rsidRPr="006D6ECC">
        <w:rPr>
          <w:sz w:val="22"/>
          <w:szCs w:val="22"/>
        </w:rPr>
        <w:t xml:space="preserve">El presente contrato podrá darse por terminado, además del supuesto de rescisión al que se refiere en la cláusula </w:t>
      </w:r>
      <w:r w:rsidR="00E97F6F">
        <w:rPr>
          <w:sz w:val="22"/>
          <w:szCs w:val="22"/>
        </w:rPr>
        <w:t>trigésima tercer</w:t>
      </w:r>
      <w:r w:rsidR="00181356">
        <w:rPr>
          <w:sz w:val="22"/>
          <w:szCs w:val="22"/>
        </w:rPr>
        <w:t>a</w:t>
      </w:r>
      <w:r w:rsidR="00667B97">
        <w:rPr>
          <w:sz w:val="22"/>
          <w:szCs w:val="22"/>
        </w:rPr>
        <w:t xml:space="preserve"> </w:t>
      </w:r>
      <w:r w:rsidRPr="006D6ECC">
        <w:rPr>
          <w:sz w:val="22"/>
          <w:szCs w:val="22"/>
        </w:rPr>
        <w:t>de este instrumento, por caso fortuito o fuerza mayor, causas justificadas, de orden público o de interés general, por mutuo consentimiento de las partes, en términos de lo previsto en los artículos 148, 149, 150 y 151 del Acuerdo General de Administración VI/2008.</w:t>
      </w:r>
    </w:p>
    <w:p w:rsidR="00C07BA7" w:rsidRDefault="00C07BA7" w:rsidP="00751A3B">
      <w:pPr>
        <w:jc w:val="both"/>
        <w:rPr>
          <w:sz w:val="22"/>
          <w:szCs w:val="22"/>
        </w:rPr>
      </w:pPr>
    </w:p>
    <w:p w:rsidR="00C07BA7" w:rsidRPr="006D6ECC" w:rsidRDefault="00C07BA7" w:rsidP="005D1D92">
      <w:pPr>
        <w:ind w:left="142"/>
        <w:jc w:val="both"/>
        <w:rPr>
          <w:sz w:val="22"/>
          <w:szCs w:val="22"/>
        </w:rPr>
      </w:pPr>
      <w:r>
        <w:rPr>
          <w:sz w:val="22"/>
          <w:szCs w:val="22"/>
        </w:rPr>
        <w:t>Además, las partes convienen expresamente que tanto "la Suprema Corte" como “la Contratista”, podrán dar por terminado anticipadamente el contrato, bastando por lo que hace a la primera, una comunicación que le dirija por escrito a “la Contratista” con tres días de anticipación a la fecha de terminación y sin más responsabilidad que la de cubrirle el importe de los servicios efectivamente prestados hasta ese momento; y por lo que hace a “la Contratista” cuando manifieste de manera expresa que se encuentra imposibilitado para prestar el servicio, en cuyo caso deberá restituir el pago realizado de servicios no ejecutados, sin menoscabo de que la garantía de cumplimiento contenida en este instrumento se haga efectiva.</w:t>
      </w:r>
    </w:p>
    <w:p w:rsidR="005F2E14" w:rsidRPr="006D6ECC" w:rsidRDefault="005F2E14" w:rsidP="005D1D92">
      <w:pPr>
        <w:ind w:left="142"/>
        <w:jc w:val="both"/>
        <w:rPr>
          <w:sz w:val="22"/>
          <w:szCs w:val="22"/>
        </w:rPr>
      </w:pPr>
    </w:p>
    <w:p w:rsidR="00521F44" w:rsidRPr="006D6ECC" w:rsidRDefault="00B33719" w:rsidP="005D1D92">
      <w:pPr>
        <w:ind w:left="142"/>
        <w:jc w:val="both"/>
        <w:rPr>
          <w:b/>
          <w:sz w:val="22"/>
          <w:szCs w:val="22"/>
          <w:lang w:val="es-MX"/>
        </w:rPr>
      </w:pPr>
      <w:r>
        <w:rPr>
          <w:b/>
          <w:sz w:val="22"/>
          <w:szCs w:val="22"/>
          <w:lang w:val="es-MX"/>
        </w:rPr>
        <w:t xml:space="preserve">TRIGÉSIMA </w:t>
      </w:r>
      <w:r w:rsidR="00704C93">
        <w:rPr>
          <w:b/>
          <w:sz w:val="22"/>
          <w:szCs w:val="22"/>
          <w:lang w:val="es-MX"/>
        </w:rPr>
        <w:t>QUINTA</w:t>
      </w:r>
      <w:r w:rsidR="00521F44" w:rsidRPr="006D6ECC">
        <w:rPr>
          <w:b/>
          <w:sz w:val="22"/>
          <w:szCs w:val="22"/>
          <w:lang w:val="es-MX"/>
        </w:rPr>
        <w:t>. FINIQUITO Y ACTA DE EXTINCIÓN DE DERECHOS</w:t>
      </w:r>
      <w:r w:rsidR="000715E9">
        <w:rPr>
          <w:b/>
          <w:sz w:val="22"/>
          <w:szCs w:val="22"/>
          <w:lang w:val="es-MX"/>
        </w:rPr>
        <w:t>.</w:t>
      </w:r>
    </w:p>
    <w:p w:rsidR="00521F44" w:rsidRPr="006D6ECC" w:rsidRDefault="00521F44" w:rsidP="005D1D92">
      <w:pPr>
        <w:ind w:left="142"/>
        <w:jc w:val="both"/>
        <w:rPr>
          <w:sz w:val="22"/>
          <w:szCs w:val="22"/>
          <w:lang w:val="es-MX"/>
        </w:rPr>
      </w:pPr>
      <w:r w:rsidRPr="006D6ECC">
        <w:rPr>
          <w:sz w:val="22"/>
          <w:szCs w:val="22"/>
          <w:lang w:val="es-MX"/>
        </w:rPr>
        <w:t xml:space="preserve">Dentro de los quince días hábiles siguientes al levantamiento del acta de entrega-recepción de los </w:t>
      </w:r>
      <w:r w:rsidR="00507773">
        <w:rPr>
          <w:sz w:val="22"/>
          <w:szCs w:val="22"/>
          <w:lang w:val="es-MX"/>
        </w:rPr>
        <w:t xml:space="preserve">trabajos </w:t>
      </w:r>
      <w:r w:rsidRPr="006D6ECC">
        <w:rPr>
          <w:sz w:val="22"/>
          <w:szCs w:val="22"/>
          <w:lang w:val="es-MX"/>
        </w:rPr>
        <w:t xml:space="preserve">materia de este contrato, la </w:t>
      </w:r>
      <w:r w:rsidR="00D61EEC">
        <w:rPr>
          <w:sz w:val="22"/>
          <w:szCs w:val="22"/>
          <w:lang w:val="es-MX"/>
        </w:rPr>
        <w:t>Dirección General de Infraestructura Física</w:t>
      </w:r>
      <w:r w:rsidRPr="006D6ECC">
        <w:rPr>
          <w:sz w:val="22"/>
          <w:szCs w:val="22"/>
          <w:lang w:val="es-MX"/>
        </w:rPr>
        <w:t xml:space="preserve">, con base en la documentación necesaria, </w:t>
      </w:r>
      <w:r w:rsidR="00CF3305">
        <w:rPr>
          <w:sz w:val="22"/>
          <w:szCs w:val="22"/>
          <w:lang w:val="es-MX"/>
        </w:rPr>
        <w:t xml:space="preserve">incluyendo estimaciones por concepto de trabajos debidamente aprobados, </w:t>
      </w:r>
      <w:r w:rsidRPr="006D6ECC">
        <w:rPr>
          <w:sz w:val="22"/>
          <w:szCs w:val="22"/>
          <w:lang w:val="es-MX"/>
        </w:rPr>
        <w:t xml:space="preserve">elaborará una propuesta de finiquito que cumpla con los requisitos establecidos en el artículo 175 del Acuerdo General de Administración VI/2008 del Comité de Gobierno y Administración, la cual, será remitida a </w:t>
      </w:r>
      <w:r w:rsidR="005A0F96">
        <w:rPr>
          <w:sz w:val="22"/>
          <w:szCs w:val="22"/>
          <w:lang w:val="es-MX"/>
        </w:rPr>
        <w:t>“la Contratista”</w:t>
      </w:r>
      <w:r w:rsidRPr="006D6ECC">
        <w:rPr>
          <w:sz w:val="22"/>
          <w:szCs w:val="22"/>
          <w:lang w:val="es-MX"/>
        </w:rPr>
        <w:t xml:space="preserve"> al domicilio</w:t>
      </w:r>
      <w:r w:rsidR="00002C57">
        <w:rPr>
          <w:sz w:val="22"/>
          <w:szCs w:val="22"/>
          <w:lang w:val="es-MX"/>
        </w:rPr>
        <w:t xml:space="preserve"> indicado en </w:t>
      </w:r>
      <w:r w:rsidR="00002C57">
        <w:rPr>
          <w:sz w:val="22"/>
          <w:szCs w:val="22"/>
          <w:lang w:val="es-MX"/>
        </w:rPr>
        <w:lastRenderedPageBreak/>
        <w:t>la declaración II.6.</w:t>
      </w:r>
      <w:r w:rsidRPr="006D6ECC">
        <w:rPr>
          <w:sz w:val="22"/>
          <w:szCs w:val="22"/>
          <w:lang w:val="es-MX"/>
        </w:rPr>
        <w:t xml:space="preserve"> de este instrumento contractual, dentro de los quince días siguientes a su elaboración.</w:t>
      </w:r>
    </w:p>
    <w:p w:rsidR="00521F44" w:rsidRPr="006D6ECC" w:rsidRDefault="00521F44" w:rsidP="00751A3B">
      <w:pPr>
        <w:jc w:val="both"/>
        <w:rPr>
          <w:b/>
          <w:sz w:val="22"/>
          <w:szCs w:val="22"/>
          <w:highlight w:val="cyan"/>
          <w:lang w:val="es-MX"/>
        </w:rPr>
      </w:pPr>
    </w:p>
    <w:p w:rsidR="00521F44" w:rsidRPr="006D6ECC" w:rsidRDefault="00521F44" w:rsidP="005D1D92">
      <w:pPr>
        <w:ind w:left="142"/>
        <w:jc w:val="both"/>
        <w:rPr>
          <w:sz w:val="22"/>
          <w:szCs w:val="22"/>
          <w:lang w:val="es-MX"/>
        </w:rPr>
      </w:pPr>
      <w:r w:rsidRPr="006D6ECC">
        <w:rPr>
          <w:sz w:val="22"/>
          <w:szCs w:val="22"/>
          <w:lang w:val="es-MX"/>
        </w:rPr>
        <w:t xml:space="preserve">Dentro de los cinco días hábiles siguientes  a la recepción de la referida propuesta </w:t>
      </w:r>
      <w:r w:rsidR="005A0F96">
        <w:rPr>
          <w:sz w:val="22"/>
          <w:szCs w:val="22"/>
          <w:lang w:val="es-MX"/>
        </w:rPr>
        <w:t>“la Contratista”</w:t>
      </w:r>
      <w:r w:rsidRPr="006D6ECC">
        <w:rPr>
          <w:sz w:val="22"/>
          <w:szCs w:val="22"/>
          <w:lang w:val="es-MX"/>
        </w:rPr>
        <w:t xml:space="preserve"> manifestará por escrito ante la </w:t>
      </w:r>
      <w:r w:rsidR="00D61EEC">
        <w:rPr>
          <w:sz w:val="22"/>
          <w:szCs w:val="22"/>
          <w:lang w:val="es-MX"/>
        </w:rPr>
        <w:t xml:space="preserve">Dirección General de Infraestructura Física </w:t>
      </w:r>
      <w:r w:rsidRPr="006D6ECC">
        <w:rPr>
          <w:sz w:val="22"/>
          <w:szCs w:val="22"/>
          <w:lang w:val="es-MX"/>
        </w:rPr>
        <w:t>en el domicilio indicado en la declaració</w:t>
      </w:r>
      <w:r w:rsidR="00396BE3">
        <w:rPr>
          <w:sz w:val="22"/>
          <w:szCs w:val="22"/>
          <w:lang w:val="es-MX"/>
        </w:rPr>
        <w:t>n I.6</w:t>
      </w:r>
      <w:r w:rsidR="00597AF3">
        <w:rPr>
          <w:sz w:val="22"/>
          <w:szCs w:val="22"/>
          <w:lang w:val="es-MX"/>
        </w:rPr>
        <w:t>.</w:t>
      </w:r>
      <w:r w:rsidRPr="006D6ECC">
        <w:rPr>
          <w:sz w:val="22"/>
          <w:szCs w:val="22"/>
          <w:lang w:val="es-MX"/>
        </w:rPr>
        <w:t xml:space="preserve"> de este contrato, si acepta la propuesta de finiquito indica</w:t>
      </w:r>
      <w:r w:rsidR="00980CF1">
        <w:rPr>
          <w:sz w:val="22"/>
          <w:szCs w:val="22"/>
          <w:lang w:val="es-MX"/>
        </w:rPr>
        <w:t>n</w:t>
      </w:r>
      <w:r w:rsidRPr="006D6ECC">
        <w:rPr>
          <w:sz w:val="22"/>
          <w:szCs w:val="22"/>
          <w:lang w:val="es-MX"/>
        </w:rPr>
        <w:t>do, en su caso, las observaciones que estime pertinentes.</w:t>
      </w:r>
    </w:p>
    <w:p w:rsidR="00521F44" w:rsidRPr="006D6ECC" w:rsidRDefault="00521F44" w:rsidP="005D1D92">
      <w:pPr>
        <w:ind w:left="142"/>
        <w:jc w:val="both"/>
        <w:rPr>
          <w:sz w:val="22"/>
          <w:szCs w:val="22"/>
          <w:lang w:val="es-MX"/>
        </w:rPr>
      </w:pPr>
    </w:p>
    <w:p w:rsidR="00521F44" w:rsidRPr="006D6ECC" w:rsidRDefault="00521F44" w:rsidP="005D1D92">
      <w:pPr>
        <w:ind w:left="142"/>
        <w:jc w:val="both"/>
        <w:rPr>
          <w:sz w:val="22"/>
          <w:szCs w:val="22"/>
          <w:lang w:val="es-MX"/>
        </w:rPr>
      </w:pPr>
      <w:r w:rsidRPr="006D6ECC">
        <w:rPr>
          <w:sz w:val="22"/>
          <w:szCs w:val="22"/>
          <w:lang w:val="es-MX"/>
        </w:rPr>
        <w:t xml:space="preserve">Con base en lo manifestado por </w:t>
      </w:r>
      <w:r w:rsidR="005A0F96">
        <w:rPr>
          <w:sz w:val="22"/>
          <w:szCs w:val="22"/>
          <w:lang w:val="es-MX"/>
        </w:rPr>
        <w:t>“la Contratista”</w:t>
      </w:r>
      <w:r w:rsidRPr="006D6ECC">
        <w:rPr>
          <w:sz w:val="22"/>
          <w:szCs w:val="22"/>
          <w:lang w:val="es-MX"/>
        </w:rPr>
        <w:t xml:space="preserve"> o bien una vez transcurridos los referidos cinco días hábiles sin recibir su pronunciamiento, dentro de los diez días hábiles siguientes la </w:t>
      </w:r>
      <w:r w:rsidR="00442429">
        <w:rPr>
          <w:sz w:val="22"/>
          <w:szCs w:val="22"/>
          <w:lang w:val="es-MX"/>
        </w:rPr>
        <w:t xml:space="preserve">Dirección General de Infraestructura Física </w:t>
      </w:r>
      <w:r w:rsidRPr="006D6ECC">
        <w:rPr>
          <w:sz w:val="22"/>
          <w:szCs w:val="22"/>
          <w:lang w:val="es-MX"/>
        </w:rPr>
        <w:t xml:space="preserve">comunicará a </w:t>
      </w:r>
      <w:r w:rsidR="005A0F96">
        <w:rPr>
          <w:sz w:val="22"/>
          <w:szCs w:val="22"/>
          <w:lang w:val="es-MX"/>
        </w:rPr>
        <w:t>“la Contratista”</w:t>
      </w:r>
      <w:r w:rsidRPr="006D6ECC">
        <w:rPr>
          <w:sz w:val="22"/>
          <w:szCs w:val="22"/>
          <w:lang w:val="es-MX"/>
        </w:rPr>
        <w:t xml:space="preserve"> el finiquito definitivo. Si </w:t>
      </w:r>
      <w:r w:rsidR="00E11562">
        <w:rPr>
          <w:sz w:val="22"/>
          <w:szCs w:val="22"/>
          <w:lang w:val="es-MX"/>
        </w:rPr>
        <w:t xml:space="preserve">ésta </w:t>
      </w:r>
      <w:r w:rsidRPr="006D6ECC">
        <w:rPr>
          <w:sz w:val="22"/>
          <w:szCs w:val="22"/>
          <w:lang w:val="es-MX"/>
        </w:rPr>
        <w:t>últim</w:t>
      </w:r>
      <w:r w:rsidR="00E11562">
        <w:rPr>
          <w:sz w:val="22"/>
          <w:szCs w:val="22"/>
          <w:lang w:val="es-MX"/>
        </w:rPr>
        <w:t>a</w:t>
      </w:r>
      <w:r w:rsidRPr="006D6ECC">
        <w:rPr>
          <w:sz w:val="22"/>
          <w:szCs w:val="22"/>
          <w:lang w:val="es-MX"/>
        </w:rPr>
        <w:t xml:space="preserve"> no comparte las consideraciones de éste, podrá acudir al procedimiento de conciliación regulado en el Título Octavo  del Acuerdo General de Administración VI/2008.</w:t>
      </w:r>
    </w:p>
    <w:p w:rsidR="00521F44" w:rsidRPr="006D6ECC" w:rsidRDefault="00521F44" w:rsidP="005D1D92">
      <w:pPr>
        <w:ind w:left="142"/>
        <w:jc w:val="both"/>
        <w:rPr>
          <w:sz w:val="22"/>
          <w:szCs w:val="22"/>
        </w:rPr>
      </w:pPr>
    </w:p>
    <w:p w:rsidR="00521F44" w:rsidRDefault="00521F44" w:rsidP="005D1D92">
      <w:pPr>
        <w:ind w:left="142"/>
        <w:jc w:val="both"/>
        <w:rPr>
          <w:sz w:val="22"/>
          <w:szCs w:val="22"/>
        </w:rPr>
      </w:pPr>
      <w:r w:rsidRPr="006D6ECC">
        <w:rPr>
          <w:sz w:val="22"/>
          <w:szCs w:val="22"/>
        </w:rPr>
        <w:t xml:space="preserve">Determinado el saldo final del finiquito, la </w:t>
      </w:r>
      <w:r w:rsidR="00442429">
        <w:rPr>
          <w:sz w:val="22"/>
          <w:szCs w:val="22"/>
          <w:lang w:val="es-MX"/>
        </w:rPr>
        <w:t xml:space="preserve">Dirección General de Infraestructura Física </w:t>
      </w:r>
      <w:r w:rsidR="004F152E">
        <w:rPr>
          <w:sz w:val="22"/>
          <w:szCs w:val="22"/>
        </w:rPr>
        <w:t xml:space="preserve"> </w:t>
      </w:r>
      <w:r w:rsidRPr="006D6ECC">
        <w:rPr>
          <w:sz w:val="22"/>
          <w:szCs w:val="22"/>
        </w:rPr>
        <w:t xml:space="preserve">de “la Suprema Corte” pondrá a disposición de </w:t>
      </w:r>
      <w:r w:rsidR="005A0F96">
        <w:rPr>
          <w:sz w:val="22"/>
          <w:szCs w:val="22"/>
        </w:rPr>
        <w:t>“la Contratista”</w:t>
      </w:r>
      <w:r w:rsidRPr="006D6ECC">
        <w:rPr>
          <w:sz w:val="22"/>
          <w:szCs w:val="22"/>
        </w:rPr>
        <w:t xml:space="preserve">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w:t>
      </w:r>
    </w:p>
    <w:p w:rsidR="00904959" w:rsidRPr="006D6ECC" w:rsidRDefault="00904959" w:rsidP="005D1D92">
      <w:pPr>
        <w:ind w:left="142"/>
        <w:jc w:val="both"/>
        <w:rPr>
          <w:sz w:val="22"/>
          <w:szCs w:val="22"/>
        </w:rPr>
      </w:pPr>
    </w:p>
    <w:p w:rsidR="00521F44" w:rsidRPr="006D6ECC" w:rsidRDefault="00704C93" w:rsidP="00E45F48">
      <w:pPr>
        <w:ind w:left="142"/>
        <w:jc w:val="both"/>
        <w:rPr>
          <w:sz w:val="22"/>
          <w:szCs w:val="22"/>
        </w:rPr>
      </w:pPr>
      <w:r>
        <w:rPr>
          <w:b/>
          <w:sz w:val="22"/>
          <w:szCs w:val="22"/>
        </w:rPr>
        <w:t>TRI</w:t>
      </w:r>
      <w:r w:rsidR="008C50C8">
        <w:rPr>
          <w:b/>
          <w:sz w:val="22"/>
          <w:szCs w:val="22"/>
        </w:rPr>
        <w:t>GÉSIMA</w:t>
      </w:r>
      <w:r>
        <w:rPr>
          <w:b/>
          <w:sz w:val="22"/>
          <w:szCs w:val="22"/>
        </w:rPr>
        <w:t xml:space="preserve"> SEXTA</w:t>
      </w:r>
      <w:r w:rsidR="00521F44" w:rsidRPr="006D6ECC">
        <w:rPr>
          <w:b/>
          <w:sz w:val="22"/>
          <w:szCs w:val="22"/>
        </w:rPr>
        <w:t xml:space="preserve">. MODIFICACIÓN AL CONTRATO. </w:t>
      </w:r>
    </w:p>
    <w:p w:rsidR="00521F44" w:rsidRPr="006D6ECC" w:rsidRDefault="00521F44" w:rsidP="005D1D92">
      <w:pPr>
        <w:ind w:left="142"/>
        <w:jc w:val="both"/>
        <w:rPr>
          <w:sz w:val="22"/>
          <w:szCs w:val="22"/>
        </w:rPr>
      </w:pPr>
      <w:r w:rsidRPr="006D6ECC">
        <w:rPr>
          <w:sz w:val="22"/>
          <w:szCs w:val="22"/>
        </w:rPr>
        <w:t>Las partes convienen y aceptan que cualquier modificación al presente instrumento procederá sólo por causas excepcionales plenamente justificadas a solicitud y por acuerdo de las partes y plena aprobación de los órganos competentes de “la Suprema Corte” de conformidad con lo previsto en los artículos 143 y 163 del Acuerdo General de Administración VI/2008 del Comité de Gobierno y Administración de la Suprema Corte de Justicia de la Nación de veinticinco de septiembre de dos mil ocho</w:t>
      </w:r>
      <w:r w:rsidR="00FE6576">
        <w:rPr>
          <w:sz w:val="22"/>
          <w:szCs w:val="22"/>
        </w:rPr>
        <w:t>, y en el Reglamento Interior en Materia de Administración de la Suprema Corte de Justicia de la Nación</w:t>
      </w:r>
      <w:r w:rsidRPr="006D6ECC">
        <w:rPr>
          <w:sz w:val="22"/>
          <w:szCs w:val="22"/>
        </w:rPr>
        <w:t>.</w:t>
      </w:r>
    </w:p>
    <w:p w:rsidR="00521F44" w:rsidRPr="006D6ECC" w:rsidRDefault="00521F44" w:rsidP="005D1D92">
      <w:pPr>
        <w:ind w:left="142"/>
        <w:jc w:val="both"/>
        <w:rPr>
          <w:sz w:val="22"/>
          <w:szCs w:val="22"/>
        </w:rPr>
      </w:pPr>
    </w:p>
    <w:p w:rsidR="00521F44" w:rsidRPr="006D6ECC" w:rsidRDefault="00521F44" w:rsidP="005D1D92">
      <w:pPr>
        <w:ind w:left="142"/>
        <w:jc w:val="both"/>
        <w:rPr>
          <w:sz w:val="22"/>
          <w:szCs w:val="22"/>
        </w:rPr>
      </w:pPr>
      <w:r w:rsidRPr="006D6ECC">
        <w:rPr>
          <w:sz w:val="22"/>
          <w:szCs w:val="22"/>
        </w:rPr>
        <w:t xml:space="preserve">La solicitud deberá presentarse por lo menos con cinco días naturales de anticipación a la fecha de la entrega, en cuyo caso la </w:t>
      </w:r>
      <w:r w:rsidR="000A14D4">
        <w:rPr>
          <w:sz w:val="22"/>
          <w:szCs w:val="22"/>
          <w:lang w:val="es-MX"/>
        </w:rPr>
        <w:t>Dirección General de Infraestructura Física</w:t>
      </w:r>
      <w:r w:rsidRPr="006D6ECC">
        <w:rPr>
          <w:sz w:val="22"/>
          <w:szCs w:val="22"/>
        </w:rPr>
        <w:t>, elaborará un informe detallado con su opinión, para someterlo a la autoridad que conforme a las normas vigentes y aplicables corresponda, la que resolverá lo conducente en un plazo no mayor de cinco días hábiles contados a partir de su recepción.</w:t>
      </w:r>
    </w:p>
    <w:p w:rsidR="00521F44" w:rsidRPr="006D6ECC" w:rsidRDefault="00521F44" w:rsidP="005D1D92">
      <w:pPr>
        <w:ind w:left="142"/>
        <w:jc w:val="both"/>
        <w:rPr>
          <w:sz w:val="22"/>
          <w:szCs w:val="22"/>
        </w:rPr>
      </w:pPr>
    </w:p>
    <w:p w:rsidR="00521F44" w:rsidRDefault="00521F44" w:rsidP="005D1D92">
      <w:pPr>
        <w:ind w:left="142"/>
        <w:jc w:val="both"/>
        <w:rPr>
          <w:sz w:val="22"/>
          <w:szCs w:val="22"/>
        </w:rPr>
      </w:pPr>
      <w:r w:rsidRPr="006D6ECC">
        <w:rPr>
          <w:sz w:val="22"/>
          <w:szCs w:val="22"/>
        </w:rPr>
        <w:t>Toda modificación al contrato deberá plasmarse en un instrumento de la misma naturaleza.</w:t>
      </w:r>
    </w:p>
    <w:p w:rsidR="00904959" w:rsidRPr="006D6ECC" w:rsidRDefault="00904959" w:rsidP="005D1D92">
      <w:pPr>
        <w:ind w:left="142"/>
        <w:jc w:val="both"/>
        <w:rPr>
          <w:sz w:val="22"/>
          <w:szCs w:val="22"/>
        </w:rPr>
      </w:pPr>
    </w:p>
    <w:p w:rsidR="00C00545" w:rsidRPr="006D6ECC" w:rsidRDefault="00704C93" w:rsidP="00C00545">
      <w:pPr>
        <w:ind w:left="142"/>
        <w:jc w:val="both"/>
        <w:rPr>
          <w:b/>
          <w:sz w:val="22"/>
          <w:szCs w:val="22"/>
        </w:rPr>
      </w:pPr>
      <w:r>
        <w:rPr>
          <w:b/>
          <w:sz w:val="22"/>
          <w:szCs w:val="22"/>
        </w:rPr>
        <w:t>TRIGÉSIMA SÉPTIMA</w:t>
      </w:r>
      <w:r w:rsidR="00521F44" w:rsidRPr="006D6ECC">
        <w:rPr>
          <w:b/>
          <w:sz w:val="22"/>
          <w:szCs w:val="22"/>
        </w:rPr>
        <w:t xml:space="preserve">. </w:t>
      </w:r>
      <w:r w:rsidR="00C00545" w:rsidRPr="006D6ECC">
        <w:rPr>
          <w:b/>
          <w:sz w:val="22"/>
          <w:szCs w:val="22"/>
        </w:rPr>
        <w:t xml:space="preserve">TRABAJOS EXCEDENTES O EXTRAORDINARIOS. </w:t>
      </w:r>
    </w:p>
    <w:p w:rsidR="00F0785E" w:rsidRPr="006D6ECC" w:rsidRDefault="00F0785E" w:rsidP="00F0785E">
      <w:pPr>
        <w:ind w:left="142"/>
        <w:jc w:val="both"/>
        <w:rPr>
          <w:sz w:val="22"/>
          <w:szCs w:val="22"/>
        </w:rPr>
      </w:pPr>
      <w:r w:rsidRPr="006D6ECC">
        <w:rPr>
          <w:sz w:val="22"/>
          <w:szCs w:val="22"/>
        </w:rPr>
        <w:t xml:space="preserve">Cuando a juicio de la </w:t>
      </w:r>
      <w:r>
        <w:rPr>
          <w:sz w:val="22"/>
          <w:szCs w:val="22"/>
        </w:rPr>
        <w:t>Dirección General de Infraestructura Física</w:t>
      </w:r>
      <w:r w:rsidRPr="006D6ECC">
        <w:rPr>
          <w:sz w:val="22"/>
          <w:szCs w:val="22"/>
        </w:rPr>
        <w:t xml:space="preserve"> de “la Suprema Corte” existan razones fundadas para realizar trabajos excedentes o extraordinarios, se procederá de la siguiente forma:</w:t>
      </w:r>
    </w:p>
    <w:p w:rsidR="00F0785E" w:rsidRPr="006D6ECC" w:rsidRDefault="00F0785E" w:rsidP="00F0785E">
      <w:pPr>
        <w:ind w:left="142"/>
        <w:jc w:val="both"/>
        <w:rPr>
          <w:sz w:val="22"/>
          <w:szCs w:val="22"/>
        </w:rPr>
      </w:pPr>
    </w:p>
    <w:p w:rsidR="00F0785E" w:rsidRPr="006D6ECC" w:rsidRDefault="00F0785E" w:rsidP="00F0785E">
      <w:pPr>
        <w:ind w:left="142"/>
        <w:jc w:val="both"/>
        <w:rPr>
          <w:sz w:val="22"/>
          <w:szCs w:val="22"/>
        </w:rPr>
      </w:pPr>
      <w:r w:rsidRPr="006D6ECC">
        <w:rPr>
          <w:sz w:val="22"/>
          <w:szCs w:val="22"/>
        </w:rPr>
        <w:t xml:space="preserve">1. </w:t>
      </w:r>
      <w:r>
        <w:rPr>
          <w:sz w:val="22"/>
          <w:szCs w:val="22"/>
        </w:rPr>
        <w:t>Para el caso que se tuvieran que realizar trabajos extraordinarios o excedentes,</w:t>
      </w:r>
      <w:r w:rsidRPr="006D6ECC">
        <w:rPr>
          <w:sz w:val="22"/>
          <w:szCs w:val="22"/>
        </w:rPr>
        <w:t xml:space="preserve"> “la Suprema Corte” por conducto de la </w:t>
      </w:r>
      <w:r>
        <w:rPr>
          <w:sz w:val="22"/>
          <w:szCs w:val="22"/>
        </w:rPr>
        <w:t>Dirección General de Infraestructura Física</w:t>
      </w:r>
      <w:r w:rsidRPr="006D6ECC">
        <w:rPr>
          <w:sz w:val="22"/>
          <w:szCs w:val="22"/>
        </w:rPr>
        <w:t xml:space="preserve"> queda facultada p</w:t>
      </w:r>
      <w:r>
        <w:rPr>
          <w:sz w:val="22"/>
          <w:szCs w:val="22"/>
        </w:rPr>
        <w:t>ara ordenar a “la Contratista” la</w:t>
      </w:r>
      <w:r w:rsidRPr="006D6ECC">
        <w:rPr>
          <w:sz w:val="22"/>
          <w:szCs w:val="22"/>
        </w:rPr>
        <w:t xml:space="preserve"> ejecución </w:t>
      </w:r>
      <w:r>
        <w:rPr>
          <w:sz w:val="22"/>
          <w:szCs w:val="22"/>
        </w:rPr>
        <w:t xml:space="preserve">de éstos </w:t>
      </w:r>
      <w:r w:rsidRPr="006D6ECC">
        <w:rPr>
          <w:sz w:val="22"/>
          <w:szCs w:val="22"/>
        </w:rPr>
        <w:t xml:space="preserve">siempre </w:t>
      </w:r>
      <w:r>
        <w:rPr>
          <w:sz w:val="22"/>
          <w:szCs w:val="22"/>
        </w:rPr>
        <w:t>y cuando dichos trabajos no excedan el 2</w:t>
      </w:r>
      <w:r w:rsidRPr="006D6ECC">
        <w:rPr>
          <w:sz w:val="22"/>
          <w:szCs w:val="22"/>
        </w:rPr>
        <w:t xml:space="preserve">5% del monto originalmente pactado, en caso contrario deberá autorizar su ejecución el </w:t>
      </w:r>
      <w:r>
        <w:rPr>
          <w:sz w:val="22"/>
          <w:szCs w:val="22"/>
        </w:rPr>
        <w:t>Comité de Adquisiciones y Servicios, Obras y Desincorporaciones</w:t>
      </w:r>
      <w:r w:rsidRPr="006D6ECC">
        <w:rPr>
          <w:sz w:val="22"/>
          <w:szCs w:val="22"/>
        </w:rPr>
        <w:t xml:space="preserve"> de conformidad con </w:t>
      </w:r>
      <w:r w:rsidRPr="00406C2F">
        <w:rPr>
          <w:sz w:val="22"/>
          <w:szCs w:val="22"/>
          <w:lang w:val="es-MX"/>
        </w:rPr>
        <w:t xml:space="preserve">el artículo </w:t>
      </w:r>
      <w:r>
        <w:rPr>
          <w:sz w:val="22"/>
          <w:szCs w:val="22"/>
          <w:lang w:val="es-MX"/>
        </w:rPr>
        <w:t xml:space="preserve">143, fracción II, inciso c) del </w:t>
      </w:r>
      <w:r w:rsidRPr="006D6ECC" w:rsidDel="0076581E">
        <w:rPr>
          <w:sz w:val="22"/>
          <w:szCs w:val="22"/>
        </w:rPr>
        <w:t>Acuerdo General de Administración VI/2008</w:t>
      </w:r>
      <w:r w:rsidRPr="006D6ECC">
        <w:rPr>
          <w:sz w:val="22"/>
          <w:szCs w:val="22"/>
        </w:rPr>
        <w:t>,</w:t>
      </w:r>
      <w:r w:rsidRPr="006D6ECC" w:rsidDel="0076581E">
        <w:rPr>
          <w:sz w:val="22"/>
          <w:szCs w:val="22"/>
        </w:rPr>
        <w:t xml:space="preserve"> del veinticinco de septiembre de dos mil ocho, del Comité de Gobierno y Administración</w:t>
      </w:r>
      <w:r w:rsidRPr="006D6ECC" w:rsidDel="0076581E">
        <w:rPr>
          <w:bCs/>
          <w:sz w:val="22"/>
          <w:szCs w:val="22"/>
          <w:lang w:val="es-MX"/>
        </w:rPr>
        <w:t xml:space="preserve"> de la Suprema Corte de Justicia de la Nación por el que se regulan los procedimientos para la adquisición, administración y desincorporación de bienes y la contratación de obras, usos y servicios requeridos por este Tribunal</w:t>
      </w:r>
      <w:r>
        <w:rPr>
          <w:bCs/>
          <w:sz w:val="22"/>
          <w:szCs w:val="22"/>
          <w:lang w:val="es-MX"/>
        </w:rPr>
        <w:t>.</w:t>
      </w:r>
    </w:p>
    <w:p w:rsidR="00F0785E" w:rsidRPr="006D6ECC" w:rsidRDefault="00F0785E" w:rsidP="00F0785E">
      <w:pPr>
        <w:ind w:left="142"/>
        <w:jc w:val="both"/>
        <w:rPr>
          <w:sz w:val="22"/>
          <w:szCs w:val="22"/>
        </w:rPr>
      </w:pPr>
    </w:p>
    <w:p w:rsidR="00F0785E" w:rsidRPr="006D6ECC" w:rsidRDefault="00F0785E" w:rsidP="00F0785E">
      <w:pPr>
        <w:ind w:left="142"/>
        <w:jc w:val="both"/>
        <w:rPr>
          <w:sz w:val="22"/>
          <w:szCs w:val="22"/>
        </w:rPr>
      </w:pPr>
      <w:r w:rsidRPr="006D6ECC">
        <w:rPr>
          <w:sz w:val="22"/>
          <w:szCs w:val="22"/>
        </w:rPr>
        <w:t>2. Si para estos trabajos no existieran conceptos con precios unitarios en el presupuesto y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considera factible determinar los nuevos precios con base en los elementos contenidos en los análisis de precios ya establecidos, se procederá a determinar los nuevos precios con la intervención de “la Contratista”.</w:t>
      </w:r>
    </w:p>
    <w:p w:rsidR="00F0785E" w:rsidRPr="006D6ECC" w:rsidRDefault="00F0785E" w:rsidP="00F0785E">
      <w:pPr>
        <w:jc w:val="both"/>
        <w:rPr>
          <w:sz w:val="22"/>
          <w:szCs w:val="22"/>
        </w:rPr>
      </w:pPr>
    </w:p>
    <w:p w:rsidR="00F0785E" w:rsidRPr="006D6ECC" w:rsidRDefault="00F0785E" w:rsidP="00F0785E">
      <w:pPr>
        <w:ind w:left="142"/>
        <w:jc w:val="both"/>
        <w:rPr>
          <w:sz w:val="22"/>
          <w:szCs w:val="22"/>
        </w:rPr>
      </w:pPr>
      <w:r w:rsidRPr="006D6ECC">
        <w:rPr>
          <w:sz w:val="22"/>
          <w:szCs w:val="22"/>
        </w:rPr>
        <w:lastRenderedPageBreak/>
        <w:t>3. Si no fuera posible determinar los nuevos precios unitarios de acuerdo a las formas establecidas en los dos incisos anteriores, “la Contratista” a petición de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xml:space="preserve">” por conducto de la </w:t>
      </w:r>
      <w:r>
        <w:rPr>
          <w:sz w:val="22"/>
          <w:szCs w:val="22"/>
        </w:rPr>
        <w:t>Dirección General de Infraestructura Física</w:t>
      </w:r>
      <w:r w:rsidRPr="006D6ECC">
        <w:rPr>
          <w:sz w:val="22"/>
          <w:szCs w:val="22"/>
        </w:rPr>
        <w:t xml:space="preserve"> someterá a la consideración de esta última dentro de un plazo de veinte días naturales los nuevos precios unitarios acompañados de su respectivo análisis, así como el plazo que en su caso requiera para la ejecución de los trabajos extraordinarios o excedentes, en la inteligencia de que para la fijación de estos precios deberá aplicar el mismo criterio que hubiera seguido para la determinación de los precios unitarios establecidos en el contrato, debiendo resolver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dentro de un plazo no mayor de treinta días naturales. Si las partes llegan a un acuerdo respecto a los precios unitarios a que se refiere este inciso y al plazo de su ejecución, “la Contratista” elaborará un presupuesto de dichos trabajos extraordinarios de acuerdo con los precios unitarios pactados y la modificación al programa de ejecución y una vez autorizado el presupuesto y en su caso la prórroga al plazo de ejecución, por el órgano competente de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“la Contratista” se obliga a ejecutar los mencionados trabajos conforme a lo estipulado en este contrato.</w:t>
      </w:r>
    </w:p>
    <w:p w:rsidR="00F0785E" w:rsidRPr="006D6ECC" w:rsidRDefault="00F0785E" w:rsidP="00F0785E">
      <w:pPr>
        <w:ind w:left="142"/>
        <w:jc w:val="both"/>
        <w:rPr>
          <w:sz w:val="22"/>
          <w:szCs w:val="22"/>
        </w:rPr>
      </w:pPr>
    </w:p>
    <w:p w:rsidR="00F0785E" w:rsidRPr="006D6ECC" w:rsidRDefault="00F0785E" w:rsidP="00F0785E">
      <w:pPr>
        <w:ind w:left="142"/>
        <w:jc w:val="both"/>
        <w:rPr>
          <w:sz w:val="22"/>
          <w:szCs w:val="22"/>
        </w:rPr>
      </w:pPr>
      <w:r w:rsidRPr="006D6ECC">
        <w:rPr>
          <w:sz w:val="22"/>
          <w:szCs w:val="22"/>
        </w:rPr>
        <w:t xml:space="preserve">4. Todo trabajo excedente o extraordinario deberá ser solicitado por “la Suprema Corte” por conducto de la </w:t>
      </w:r>
      <w:r>
        <w:rPr>
          <w:sz w:val="22"/>
          <w:szCs w:val="22"/>
        </w:rPr>
        <w:t>Dirección General de Infraestructura Física</w:t>
      </w:r>
      <w:r w:rsidRPr="006D6ECC">
        <w:rPr>
          <w:sz w:val="22"/>
          <w:szCs w:val="22"/>
        </w:rPr>
        <w:t xml:space="preserve"> mediante orden escrita a “la Contratista”, la que para efectos de la ejecución de los trabajos deberá estar soportada con la referida orden y su autorización de conformidad con lo previsto en </w:t>
      </w:r>
      <w:r>
        <w:rPr>
          <w:sz w:val="22"/>
          <w:szCs w:val="22"/>
        </w:rPr>
        <w:t>el</w:t>
      </w:r>
      <w:r w:rsidRPr="00406C2F">
        <w:rPr>
          <w:sz w:val="22"/>
          <w:szCs w:val="22"/>
          <w:lang w:val="es-MX"/>
        </w:rPr>
        <w:t xml:space="preserve"> artículo</w:t>
      </w:r>
      <w:r>
        <w:rPr>
          <w:sz w:val="22"/>
          <w:szCs w:val="22"/>
          <w:lang w:val="es-MX"/>
        </w:rPr>
        <w:t xml:space="preserve"> 143, fracción II del </w:t>
      </w:r>
      <w:r w:rsidRPr="006D6ECC" w:rsidDel="0076581E">
        <w:rPr>
          <w:sz w:val="22"/>
          <w:szCs w:val="22"/>
        </w:rPr>
        <w:t>Acuerdo General de Administración VI/2008</w:t>
      </w:r>
      <w:r w:rsidRPr="006D6ECC">
        <w:rPr>
          <w:sz w:val="22"/>
          <w:szCs w:val="22"/>
        </w:rPr>
        <w:t>,</w:t>
      </w:r>
      <w:r w:rsidRPr="006D6ECC" w:rsidDel="0076581E">
        <w:rPr>
          <w:sz w:val="22"/>
          <w:szCs w:val="22"/>
        </w:rPr>
        <w:t xml:space="preserve"> del veinticinco de septiembre de dos mil ocho, del Comité de Gobierno y Administración</w:t>
      </w:r>
      <w:r w:rsidRPr="006D6ECC" w:rsidDel="0076581E">
        <w:rPr>
          <w:bCs/>
          <w:sz w:val="22"/>
          <w:szCs w:val="22"/>
          <w:lang w:val="es-MX"/>
        </w:rPr>
        <w:t xml:space="preserve"> de la Suprema Corte de Justicia de la Nación por el que se regulan los procedimientos para la adquisición, administración y desincorporación de bienes y la contratación de obras, usos y servicios requeridos por este Tribunal</w:t>
      </w:r>
      <w:r>
        <w:rPr>
          <w:bCs/>
          <w:sz w:val="22"/>
          <w:szCs w:val="22"/>
          <w:lang w:val="es-MX"/>
        </w:rPr>
        <w:t xml:space="preserve">. </w:t>
      </w:r>
    </w:p>
    <w:p w:rsidR="00F0785E" w:rsidRPr="006D6ECC" w:rsidRDefault="00F0785E" w:rsidP="00F0785E">
      <w:pPr>
        <w:jc w:val="both"/>
        <w:rPr>
          <w:sz w:val="22"/>
          <w:szCs w:val="22"/>
        </w:rPr>
      </w:pPr>
    </w:p>
    <w:p w:rsidR="00F0785E" w:rsidRPr="006D6ECC" w:rsidRDefault="00F0785E" w:rsidP="00F0785E">
      <w:pPr>
        <w:ind w:left="142"/>
        <w:jc w:val="both"/>
        <w:rPr>
          <w:sz w:val="22"/>
          <w:szCs w:val="22"/>
        </w:rPr>
      </w:pPr>
      <w:r w:rsidRPr="006D6ECC">
        <w:rPr>
          <w:sz w:val="22"/>
          <w:szCs w:val="22"/>
        </w:rPr>
        <w:t>5. “La Contratista” no está facultada para decidir cambios al proyecto autorizado, a los conceptos, a las cantidades de obra, o bien, a aumentar el número de trabajos de obra presupuestados y contratados, bajo la pena de que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no cubra importe alguno por estos trabajos, independientemente de la responsabilidad en que incurra.</w:t>
      </w:r>
    </w:p>
    <w:p w:rsidR="00F0785E" w:rsidRPr="006D6ECC" w:rsidRDefault="00F0785E" w:rsidP="00F0785E">
      <w:pPr>
        <w:ind w:left="142"/>
        <w:jc w:val="both"/>
        <w:rPr>
          <w:sz w:val="22"/>
          <w:szCs w:val="22"/>
        </w:rPr>
      </w:pPr>
    </w:p>
    <w:p w:rsidR="00F0785E" w:rsidRPr="006D6ECC" w:rsidRDefault="00F0785E" w:rsidP="00F0785E">
      <w:pPr>
        <w:ind w:left="142"/>
        <w:jc w:val="both"/>
        <w:rPr>
          <w:sz w:val="22"/>
          <w:szCs w:val="22"/>
        </w:rPr>
      </w:pPr>
      <w:r w:rsidRPr="006D6ECC">
        <w:rPr>
          <w:sz w:val="22"/>
          <w:szCs w:val="22"/>
        </w:rPr>
        <w:t>Asimismo, los conceptos, especificaciones y los precios unitarios respectivos, quedarán incorporados al contrato para todos sus efectos y la ejecución de los trabajos excedentes y extraordinarios se sujetará a lo dispuesto en este instrumento, estableciendo el programa respectivo.</w:t>
      </w:r>
    </w:p>
    <w:p w:rsidR="00F0785E" w:rsidRPr="006D6ECC" w:rsidRDefault="00F0785E" w:rsidP="00F0785E">
      <w:pPr>
        <w:jc w:val="both"/>
        <w:rPr>
          <w:sz w:val="22"/>
          <w:szCs w:val="22"/>
        </w:rPr>
      </w:pPr>
    </w:p>
    <w:p w:rsidR="00F0785E" w:rsidRPr="006D6ECC" w:rsidRDefault="00F0785E" w:rsidP="00F0785E">
      <w:pPr>
        <w:ind w:left="142"/>
        <w:jc w:val="both"/>
        <w:rPr>
          <w:sz w:val="22"/>
          <w:szCs w:val="22"/>
        </w:rPr>
      </w:pPr>
      <w:r w:rsidRPr="006D6ECC">
        <w:rPr>
          <w:sz w:val="22"/>
          <w:szCs w:val="22"/>
        </w:rPr>
        <w:t>6. Si “</w:t>
      </w:r>
      <w:smartTag w:uri="urn:schemas-microsoft-com:office:smarttags" w:element="PersonName">
        <w:smartTagPr>
          <w:attr w:name="ProductID" w:val="LA SUPREMA CORTE"/>
        </w:smartTagPr>
        <w:r w:rsidRPr="006D6ECC">
          <w:rPr>
            <w:sz w:val="22"/>
            <w:szCs w:val="22"/>
          </w:rPr>
          <w:t>la Suprema Corte</w:t>
        </w:r>
      </w:smartTag>
      <w:r w:rsidRPr="006D6ECC">
        <w:rPr>
          <w:sz w:val="22"/>
          <w:szCs w:val="22"/>
        </w:rPr>
        <w:t>” determina no encomendar a “la Contratista” la ejecución de los trabajos excedentes o extraordinarios, podrá realizarlos en forma directa o encomendarlos a terceras personas, estableciendo el programa respectivo.</w:t>
      </w:r>
    </w:p>
    <w:p w:rsidR="00F0785E" w:rsidRPr="006D6ECC" w:rsidRDefault="00F0785E" w:rsidP="00F0785E">
      <w:pPr>
        <w:ind w:left="142"/>
        <w:jc w:val="both"/>
        <w:rPr>
          <w:sz w:val="22"/>
          <w:szCs w:val="22"/>
        </w:rPr>
      </w:pPr>
    </w:p>
    <w:p w:rsidR="00F0785E" w:rsidRPr="006D6ECC" w:rsidRDefault="00F0785E" w:rsidP="00F0785E">
      <w:pPr>
        <w:ind w:left="142"/>
        <w:jc w:val="both"/>
        <w:rPr>
          <w:sz w:val="22"/>
          <w:szCs w:val="22"/>
        </w:rPr>
      </w:pPr>
      <w:r w:rsidRPr="006D6ECC">
        <w:rPr>
          <w:sz w:val="22"/>
          <w:szCs w:val="22"/>
        </w:rPr>
        <w:t xml:space="preserve">7. Las partes convienen y aceptan que los trabajos extraordinarios o excedentes sólo podrán ser ejecutados previa celebración del convenio modificatorio correspondiente, salvo en que el órgano competente que autorizó los conceptos de conformidad con los supuestos previstos en el artículo </w:t>
      </w:r>
      <w:r w:rsidRPr="00406C2F">
        <w:rPr>
          <w:sz w:val="22"/>
          <w:szCs w:val="22"/>
          <w:lang w:val="es-MX"/>
        </w:rPr>
        <w:t xml:space="preserve">el artículo </w:t>
      </w:r>
      <w:r>
        <w:rPr>
          <w:sz w:val="22"/>
          <w:szCs w:val="22"/>
          <w:lang w:val="es-MX"/>
        </w:rPr>
        <w:t xml:space="preserve">Tercero Transitorio </w:t>
      </w:r>
      <w:r w:rsidRPr="00406C2F">
        <w:rPr>
          <w:sz w:val="22"/>
          <w:szCs w:val="22"/>
          <w:lang w:val="es-MX"/>
        </w:rPr>
        <w:t xml:space="preserve">del </w:t>
      </w:r>
      <w:r>
        <w:rPr>
          <w:sz w:val="22"/>
          <w:szCs w:val="22"/>
          <w:lang w:val="es-MX"/>
        </w:rPr>
        <w:t>Reglamento Interior en Materia de Administración de la Suprema Corte de Justicia de la Nación, publicado en el Diario Oficial de la Federación el doce de abril de dos mil once</w:t>
      </w:r>
      <w:r w:rsidRPr="006D6ECC">
        <w:rPr>
          <w:sz w:val="22"/>
          <w:szCs w:val="22"/>
        </w:rPr>
        <w:t>, estime conveniente su ejecución inmediata. En caso contrario, dichos trabajos no serán liquidados bajo ninguna circunstancia a “la Contratista” por “la Suprema Corte</w:t>
      </w:r>
      <w:r w:rsidR="001E2CE9">
        <w:rPr>
          <w:sz w:val="22"/>
          <w:szCs w:val="22"/>
        </w:rPr>
        <w:t>” au</w:t>
      </w:r>
      <w:r w:rsidRPr="006D6ECC">
        <w:rPr>
          <w:sz w:val="22"/>
          <w:szCs w:val="22"/>
        </w:rPr>
        <w:t>n cuando estos hayan sido concluidos o se encuentren avanzados.</w:t>
      </w:r>
    </w:p>
    <w:p w:rsidR="00F0785E" w:rsidRPr="006D6ECC" w:rsidRDefault="00F0785E" w:rsidP="00F0785E">
      <w:pPr>
        <w:ind w:left="142"/>
        <w:jc w:val="both"/>
        <w:rPr>
          <w:sz w:val="22"/>
          <w:szCs w:val="22"/>
        </w:rPr>
      </w:pPr>
    </w:p>
    <w:p w:rsidR="00F0785E" w:rsidRDefault="00F0785E" w:rsidP="00F0785E">
      <w:pPr>
        <w:ind w:left="142"/>
        <w:jc w:val="both"/>
        <w:rPr>
          <w:b/>
          <w:sz w:val="22"/>
          <w:szCs w:val="22"/>
        </w:rPr>
      </w:pPr>
      <w:r w:rsidRPr="006D6ECC">
        <w:rPr>
          <w:sz w:val="22"/>
          <w:szCs w:val="22"/>
        </w:rPr>
        <w:t>En ese sentido, y en caso de que “la Contratista” entregue inconclusa la obra, la que incluye los trabajos excedentes o extraordinarios que se hayan a</w:t>
      </w:r>
      <w:r>
        <w:rPr>
          <w:sz w:val="22"/>
          <w:szCs w:val="22"/>
        </w:rPr>
        <w:t>utorizado, ésta será acreedora</w:t>
      </w:r>
      <w:r w:rsidRPr="006D6ECC">
        <w:rPr>
          <w:sz w:val="22"/>
          <w:szCs w:val="22"/>
        </w:rPr>
        <w:t xml:space="preserve"> de l</w:t>
      </w:r>
      <w:r>
        <w:rPr>
          <w:sz w:val="22"/>
          <w:szCs w:val="22"/>
        </w:rPr>
        <w:t xml:space="preserve">a pena convencional pactada </w:t>
      </w:r>
      <w:r w:rsidRPr="0011798C">
        <w:rPr>
          <w:sz w:val="22"/>
          <w:szCs w:val="22"/>
        </w:rPr>
        <w:t xml:space="preserve">en la cláusula </w:t>
      </w:r>
      <w:r w:rsidR="00993D3C">
        <w:rPr>
          <w:sz w:val="22"/>
          <w:szCs w:val="22"/>
        </w:rPr>
        <w:t>trigésima primer</w:t>
      </w:r>
      <w:r w:rsidR="00181356">
        <w:rPr>
          <w:sz w:val="22"/>
          <w:szCs w:val="22"/>
        </w:rPr>
        <w:t>a</w:t>
      </w:r>
      <w:r w:rsidRPr="0011798C">
        <w:rPr>
          <w:sz w:val="22"/>
          <w:szCs w:val="22"/>
        </w:rPr>
        <w:t xml:space="preserve"> de este instrumento contractual.</w:t>
      </w:r>
    </w:p>
    <w:p w:rsidR="00D21799" w:rsidRDefault="00D21799" w:rsidP="005D1D92">
      <w:pPr>
        <w:ind w:left="142"/>
        <w:jc w:val="both"/>
        <w:rPr>
          <w:b/>
          <w:sz w:val="22"/>
          <w:szCs w:val="22"/>
        </w:rPr>
      </w:pPr>
    </w:p>
    <w:p w:rsidR="002E5035" w:rsidRPr="009C5264" w:rsidRDefault="00704C93" w:rsidP="002E5035">
      <w:pPr>
        <w:ind w:left="142"/>
        <w:jc w:val="both"/>
        <w:rPr>
          <w:sz w:val="22"/>
          <w:szCs w:val="22"/>
        </w:rPr>
      </w:pPr>
      <w:r>
        <w:rPr>
          <w:b/>
          <w:sz w:val="22"/>
          <w:szCs w:val="22"/>
        </w:rPr>
        <w:t>TRIGÉSIMA OCTAVA</w:t>
      </w:r>
      <w:r w:rsidR="00462BAA">
        <w:rPr>
          <w:b/>
          <w:sz w:val="22"/>
          <w:szCs w:val="22"/>
        </w:rPr>
        <w:t xml:space="preserve">. </w:t>
      </w:r>
      <w:r w:rsidR="002E5035" w:rsidRPr="009C5264">
        <w:rPr>
          <w:b/>
          <w:sz w:val="22"/>
          <w:szCs w:val="22"/>
        </w:rPr>
        <w:t>CESIÓN DE DERECHOS</w:t>
      </w:r>
      <w:r w:rsidR="002E5035">
        <w:rPr>
          <w:b/>
          <w:sz w:val="22"/>
          <w:szCs w:val="22"/>
        </w:rPr>
        <w:t xml:space="preserve"> Y OBLIGACIONES</w:t>
      </w:r>
      <w:r w:rsidR="002E5035" w:rsidRPr="009C5264">
        <w:rPr>
          <w:b/>
          <w:sz w:val="22"/>
          <w:szCs w:val="22"/>
        </w:rPr>
        <w:t>.</w:t>
      </w:r>
    </w:p>
    <w:p w:rsidR="002E5035" w:rsidRPr="009C5264" w:rsidRDefault="002E5035" w:rsidP="002E5035">
      <w:pPr>
        <w:pStyle w:val="Textoindependiente"/>
        <w:ind w:left="142"/>
        <w:rPr>
          <w:rFonts w:ascii="Times New Roman" w:hAnsi="Times New Roman"/>
          <w:sz w:val="22"/>
          <w:szCs w:val="22"/>
          <w:lang w:val="es-ES"/>
        </w:rPr>
      </w:pPr>
      <w:r w:rsidRPr="009C5264">
        <w:rPr>
          <w:rFonts w:ascii="Times New Roman" w:hAnsi="Times New Roman"/>
          <w:sz w:val="22"/>
          <w:szCs w:val="22"/>
          <w:lang w:val="es-ES"/>
        </w:rPr>
        <w:t>“</w:t>
      </w:r>
      <w:r>
        <w:rPr>
          <w:rFonts w:ascii="Times New Roman" w:hAnsi="Times New Roman"/>
          <w:sz w:val="22"/>
          <w:szCs w:val="22"/>
          <w:lang w:val="es-ES"/>
        </w:rPr>
        <w:t>La Contratista</w:t>
      </w:r>
      <w:r w:rsidRPr="009C5264">
        <w:rPr>
          <w:rFonts w:ascii="Times New Roman" w:hAnsi="Times New Roman"/>
          <w:sz w:val="22"/>
          <w:szCs w:val="22"/>
          <w:lang w:val="es-ES"/>
        </w:rPr>
        <w:t>” no ceder</w:t>
      </w:r>
      <w:r>
        <w:rPr>
          <w:rFonts w:ascii="Times New Roman" w:hAnsi="Times New Roman"/>
          <w:sz w:val="22"/>
          <w:szCs w:val="22"/>
          <w:lang w:val="es-ES"/>
        </w:rPr>
        <w:t>á</w:t>
      </w:r>
      <w:r w:rsidRPr="009C5264">
        <w:rPr>
          <w:rFonts w:ascii="Times New Roman" w:hAnsi="Times New Roman"/>
          <w:sz w:val="22"/>
          <w:szCs w:val="22"/>
          <w:lang w:val="es-ES"/>
        </w:rPr>
        <w:t xml:space="preserve">  parcial o totalmente los derechos y obligaciones que deriven del presente instrumento jurídico a favor de terceras personas, a excepción que se trate de derechos de cobro con autorización previa por parte de “la Suprema Corte”.</w:t>
      </w:r>
      <w:bookmarkStart w:id="0" w:name="_GoBack"/>
      <w:bookmarkEnd w:id="0"/>
    </w:p>
    <w:p w:rsidR="00AC76DD" w:rsidRDefault="00AC76DD" w:rsidP="002E5035">
      <w:pPr>
        <w:ind w:left="142"/>
        <w:jc w:val="both"/>
        <w:rPr>
          <w:sz w:val="22"/>
          <w:szCs w:val="22"/>
        </w:rPr>
      </w:pPr>
    </w:p>
    <w:p w:rsidR="001A7FB5" w:rsidRDefault="001A7FB5" w:rsidP="00AC76DD">
      <w:pPr>
        <w:ind w:left="142"/>
        <w:jc w:val="both"/>
        <w:rPr>
          <w:sz w:val="22"/>
          <w:szCs w:val="22"/>
        </w:rPr>
      </w:pPr>
    </w:p>
    <w:p w:rsidR="00521F44" w:rsidRPr="00ED44AA" w:rsidRDefault="00704C93" w:rsidP="00ED44AA">
      <w:pPr>
        <w:ind w:left="142"/>
        <w:jc w:val="both"/>
        <w:rPr>
          <w:sz w:val="22"/>
          <w:szCs w:val="22"/>
        </w:rPr>
      </w:pPr>
      <w:r>
        <w:rPr>
          <w:b/>
          <w:sz w:val="22"/>
          <w:szCs w:val="22"/>
        </w:rPr>
        <w:t>TRIGÉSIMA NOVENA</w:t>
      </w:r>
      <w:r w:rsidR="00AC76DD" w:rsidRPr="00516AAE">
        <w:rPr>
          <w:b/>
          <w:sz w:val="22"/>
          <w:szCs w:val="22"/>
        </w:rPr>
        <w:t xml:space="preserve">. </w:t>
      </w:r>
      <w:r w:rsidR="00521F44" w:rsidRPr="006D6ECC">
        <w:rPr>
          <w:b/>
          <w:sz w:val="22"/>
          <w:szCs w:val="22"/>
        </w:rPr>
        <w:t>LEGISLACIÓN APLICABLE</w:t>
      </w:r>
      <w:r w:rsidR="000715E9">
        <w:rPr>
          <w:b/>
          <w:sz w:val="22"/>
          <w:szCs w:val="22"/>
        </w:rPr>
        <w:t>.</w:t>
      </w:r>
    </w:p>
    <w:p w:rsidR="004E31E6" w:rsidRDefault="004E31E6" w:rsidP="004E31E6">
      <w:pPr>
        <w:ind w:left="142"/>
        <w:jc w:val="both"/>
        <w:rPr>
          <w:sz w:val="22"/>
          <w:szCs w:val="22"/>
        </w:rPr>
      </w:pPr>
      <w:r>
        <w:rPr>
          <w:sz w:val="22"/>
          <w:szCs w:val="22"/>
        </w:rPr>
        <w:lastRenderedPageBreak/>
        <w:t>“La Contratista” deberá conocer, sujetarse y cumplir con la legislación aplicable, así como a los reglamentos, normas oficiales y demás ordenamientos de las autoridades competentes en materia de construcción, control ambiental, seguridad, uso de la vía pública y los que sean aplicables por las características de la zona en que se realizarán los trabajos y será la única responsable en caso de incumplimiento.</w:t>
      </w:r>
    </w:p>
    <w:p w:rsidR="004E31E6" w:rsidRDefault="004E31E6" w:rsidP="004E31E6">
      <w:pPr>
        <w:ind w:left="142"/>
        <w:jc w:val="both"/>
        <w:rPr>
          <w:sz w:val="22"/>
          <w:szCs w:val="22"/>
        </w:rPr>
      </w:pPr>
    </w:p>
    <w:p w:rsidR="006B2CD8" w:rsidRDefault="004E31E6" w:rsidP="005D1D92">
      <w:pPr>
        <w:ind w:left="142"/>
        <w:jc w:val="both"/>
        <w:rPr>
          <w:b/>
          <w:sz w:val="22"/>
          <w:szCs w:val="22"/>
        </w:rPr>
      </w:pPr>
      <w:r>
        <w:rPr>
          <w:sz w:val="22"/>
          <w:szCs w:val="22"/>
        </w:rPr>
        <w:t>En todo lo no previsto expresamente en el presente contrato, las partes convienen en que se regirá por el Acuerdo General de Administración VI/2008 del</w:t>
      </w:r>
      <w:r w:rsidRPr="006D6ECC">
        <w:rPr>
          <w:sz w:val="22"/>
          <w:szCs w:val="22"/>
        </w:rPr>
        <w:t xml:space="preserve"> veinticinco de septiembre de dos mil ocho, del Comité de Gobierno y Administración de la Suprema Corte de Justicia de la Nación</w:t>
      </w:r>
      <w:r w:rsidR="00D87F22">
        <w:rPr>
          <w:sz w:val="22"/>
          <w:szCs w:val="22"/>
        </w:rPr>
        <w:t>, el Reglamento Interior en Materia de Administración de la Suprema Corte de Justicia de la Nación, así como por lo dispuesto en el artículo 134 de la Constitución Política de los Estados Unidos Mexicanos</w:t>
      </w:r>
      <w:r w:rsidR="001E2CE9">
        <w:rPr>
          <w:sz w:val="22"/>
          <w:szCs w:val="22"/>
        </w:rPr>
        <w:t xml:space="preserve"> y en la Ley Orgánica del Poder Judicial de la Federación</w:t>
      </w:r>
      <w:r w:rsidR="00D87F22">
        <w:rPr>
          <w:sz w:val="22"/>
          <w:szCs w:val="22"/>
        </w:rPr>
        <w:t xml:space="preserve"> </w:t>
      </w:r>
      <w:r w:rsidRPr="006D6ECC">
        <w:rPr>
          <w:sz w:val="22"/>
          <w:szCs w:val="22"/>
        </w:rPr>
        <w:t>y en lo no previsto en e</w:t>
      </w:r>
      <w:r w:rsidR="00D87F22">
        <w:rPr>
          <w:sz w:val="22"/>
          <w:szCs w:val="22"/>
        </w:rPr>
        <w:t>llos,</w:t>
      </w:r>
      <w:r w:rsidRPr="006D6ECC">
        <w:rPr>
          <w:sz w:val="22"/>
          <w:szCs w:val="22"/>
        </w:rPr>
        <w:t xml:space="preserve"> por el Código Civil Federal, Código Federal de Procedimientos Civiles, la Ley Federal de Presupuesto</w:t>
      </w:r>
      <w:r>
        <w:rPr>
          <w:sz w:val="22"/>
          <w:szCs w:val="22"/>
        </w:rPr>
        <w:t xml:space="preserve"> y Responsabilidad Hacendaria, la Ley Federal de Responsabilidades A</w:t>
      </w:r>
      <w:r w:rsidRPr="006D6ECC">
        <w:rPr>
          <w:sz w:val="22"/>
          <w:szCs w:val="22"/>
        </w:rPr>
        <w:t xml:space="preserve">dministrativas de los </w:t>
      </w:r>
      <w:r>
        <w:rPr>
          <w:sz w:val="22"/>
          <w:szCs w:val="22"/>
        </w:rPr>
        <w:t>S</w:t>
      </w:r>
      <w:r w:rsidRPr="006D6ECC">
        <w:rPr>
          <w:sz w:val="22"/>
          <w:szCs w:val="22"/>
        </w:rPr>
        <w:t xml:space="preserve">ervidores </w:t>
      </w:r>
      <w:r>
        <w:rPr>
          <w:sz w:val="22"/>
          <w:szCs w:val="22"/>
        </w:rPr>
        <w:t>P</w:t>
      </w:r>
      <w:r w:rsidRPr="006D6ECC">
        <w:rPr>
          <w:sz w:val="22"/>
          <w:szCs w:val="22"/>
        </w:rPr>
        <w:t>úblicos</w:t>
      </w:r>
      <w:r w:rsidR="001E2CE9">
        <w:rPr>
          <w:sz w:val="22"/>
          <w:szCs w:val="22"/>
        </w:rPr>
        <w:t xml:space="preserve"> y</w:t>
      </w:r>
      <w:r>
        <w:rPr>
          <w:sz w:val="22"/>
          <w:szCs w:val="22"/>
        </w:rPr>
        <w:t xml:space="preserve">, </w:t>
      </w:r>
      <w:r w:rsidRPr="006D6ECC">
        <w:rPr>
          <w:sz w:val="22"/>
          <w:szCs w:val="22"/>
        </w:rPr>
        <w:t>la</w:t>
      </w:r>
      <w:r w:rsidR="000C7740">
        <w:rPr>
          <w:sz w:val="22"/>
          <w:szCs w:val="22"/>
        </w:rPr>
        <w:t xml:space="preserve"> Ley Federal de</w:t>
      </w:r>
      <w:r>
        <w:rPr>
          <w:sz w:val="22"/>
          <w:szCs w:val="22"/>
        </w:rPr>
        <w:t xml:space="preserve"> Procedimiento A</w:t>
      </w:r>
      <w:r w:rsidRPr="006D6ECC">
        <w:rPr>
          <w:sz w:val="22"/>
          <w:szCs w:val="22"/>
        </w:rPr>
        <w:t>dministrativo en lo conducente</w:t>
      </w:r>
      <w:r>
        <w:rPr>
          <w:sz w:val="22"/>
          <w:szCs w:val="22"/>
        </w:rPr>
        <w:t>.</w:t>
      </w:r>
    </w:p>
    <w:p w:rsidR="00D21799" w:rsidRPr="006D6ECC" w:rsidRDefault="00D21799" w:rsidP="005D1D92">
      <w:pPr>
        <w:ind w:left="142"/>
        <w:jc w:val="both"/>
        <w:rPr>
          <w:b/>
          <w:sz w:val="22"/>
          <w:szCs w:val="22"/>
        </w:rPr>
      </w:pPr>
    </w:p>
    <w:p w:rsidR="00E91F66" w:rsidRDefault="006F4E05" w:rsidP="00D7790B">
      <w:pPr>
        <w:pStyle w:val="Sangra2detindependiente"/>
        <w:ind w:left="142"/>
        <w:rPr>
          <w:rFonts w:ascii="Times New Roman" w:hAnsi="Times New Roman"/>
          <w:sz w:val="22"/>
          <w:szCs w:val="22"/>
        </w:rPr>
      </w:pPr>
      <w:r>
        <w:rPr>
          <w:rFonts w:ascii="Times New Roman" w:hAnsi="Times New Roman"/>
          <w:b/>
          <w:sz w:val="22"/>
          <w:szCs w:val="22"/>
        </w:rPr>
        <w:t>CUADRAGÉSIMA</w:t>
      </w:r>
      <w:r w:rsidR="00ED44AA">
        <w:rPr>
          <w:b/>
          <w:sz w:val="22"/>
          <w:szCs w:val="22"/>
        </w:rPr>
        <w:t>.</w:t>
      </w:r>
      <w:r w:rsidR="008D70F4">
        <w:rPr>
          <w:b/>
          <w:sz w:val="22"/>
          <w:szCs w:val="22"/>
        </w:rPr>
        <w:t xml:space="preserve"> </w:t>
      </w:r>
      <w:r w:rsidR="008D70F4" w:rsidRPr="008D70F4">
        <w:rPr>
          <w:rFonts w:ascii="Times New Roman" w:hAnsi="Times New Roman"/>
          <w:b/>
          <w:sz w:val="22"/>
          <w:szCs w:val="22"/>
        </w:rPr>
        <w:t>DOCUMENTOS</w:t>
      </w:r>
      <w:r w:rsidR="00521F44" w:rsidRPr="006D6ECC">
        <w:rPr>
          <w:rFonts w:ascii="Times New Roman" w:hAnsi="Times New Roman"/>
          <w:b/>
          <w:sz w:val="22"/>
          <w:szCs w:val="22"/>
        </w:rPr>
        <w:t>.</w:t>
      </w:r>
    </w:p>
    <w:p w:rsidR="000C1564" w:rsidRDefault="000C1564" w:rsidP="000C1564">
      <w:pPr>
        <w:pStyle w:val="Sangra2detindependiente"/>
        <w:ind w:left="142"/>
        <w:rPr>
          <w:rFonts w:ascii="Times New Roman" w:hAnsi="Times New Roman"/>
          <w:sz w:val="22"/>
          <w:szCs w:val="22"/>
        </w:rPr>
      </w:pPr>
      <w:r>
        <w:rPr>
          <w:rFonts w:ascii="Times New Roman" w:hAnsi="Times New Roman"/>
          <w:sz w:val="22"/>
          <w:szCs w:val="22"/>
        </w:rPr>
        <w:t>Las partes acuerdan que forman parte integrante de este contrato, los documentos generados con motivo del proced</w:t>
      </w:r>
      <w:r w:rsidR="00E0746A">
        <w:rPr>
          <w:rFonts w:ascii="Times New Roman" w:hAnsi="Times New Roman"/>
          <w:sz w:val="22"/>
          <w:szCs w:val="22"/>
        </w:rPr>
        <w:t>imiento de contratación relativo</w:t>
      </w:r>
      <w:r>
        <w:rPr>
          <w:rFonts w:ascii="Times New Roman" w:hAnsi="Times New Roman"/>
          <w:sz w:val="22"/>
          <w:szCs w:val="22"/>
        </w:rPr>
        <w:t xml:space="preserve"> a</w:t>
      </w:r>
      <w:r w:rsidR="00E0746A">
        <w:rPr>
          <w:rFonts w:ascii="Times New Roman" w:hAnsi="Times New Roman"/>
          <w:sz w:val="22"/>
          <w:szCs w:val="22"/>
        </w:rPr>
        <w:t>l</w:t>
      </w:r>
      <w:r>
        <w:rPr>
          <w:rFonts w:ascii="Times New Roman" w:hAnsi="Times New Roman"/>
          <w:sz w:val="22"/>
          <w:szCs w:val="22"/>
        </w:rPr>
        <w:t xml:space="preserve"> </w:t>
      </w:r>
      <w:r w:rsidR="00E0746A" w:rsidRPr="00E0746A">
        <w:rPr>
          <w:rFonts w:ascii="Times New Roman" w:hAnsi="Times New Roman"/>
          <w:sz w:val="22"/>
          <w:szCs w:val="22"/>
        </w:rPr>
        <w:t xml:space="preserve">Concurso </w:t>
      </w:r>
      <w:r w:rsidR="008C50C8">
        <w:rPr>
          <w:rFonts w:ascii="Times New Roman" w:hAnsi="Times New Roman"/>
          <w:sz w:val="22"/>
          <w:szCs w:val="22"/>
        </w:rPr>
        <w:t xml:space="preserve">por Invitación Pública </w:t>
      </w:r>
      <w:r w:rsidR="00E0746A" w:rsidRPr="00E0746A">
        <w:rPr>
          <w:rFonts w:ascii="Times New Roman" w:hAnsi="Times New Roman"/>
          <w:sz w:val="22"/>
          <w:szCs w:val="22"/>
        </w:rPr>
        <w:t xml:space="preserve">número </w:t>
      </w:r>
      <w:r w:rsidR="008C50C8">
        <w:rPr>
          <w:rFonts w:ascii="Times New Roman" w:hAnsi="Times New Roman"/>
          <w:sz w:val="22"/>
          <w:szCs w:val="22"/>
        </w:rPr>
        <w:t>SCJN/DGIF/CIP/----/</w:t>
      </w:r>
      <w:r w:rsidR="000D1089">
        <w:rPr>
          <w:rFonts w:ascii="Times New Roman" w:hAnsi="Times New Roman"/>
          <w:sz w:val="22"/>
          <w:szCs w:val="22"/>
        </w:rPr>
        <w:t>2014</w:t>
      </w:r>
      <w:r w:rsidRPr="00E0746A">
        <w:rPr>
          <w:rFonts w:ascii="Times New Roman" w:hAnsi="Times New Roman"/>
          <w:sz w:val="22"/>
          <w:szCs w:val="22"/>
        </w:rPr>
        <w:t>, siendo éstos:</w:t>
      </w:r>
    </w:p>
    <w:p w:rsidR="000C1564" w:rsidRPr="006D6ECC" w:rsidRDefault="000C1564" w:rsidP="000C1564">
      <w:pPr>
        <w:pStyle w:val="Sangra2detindependiente"/>
        <w:ind w:left="142"/>
        <w:rPr>
          <w:rFonts w:ascii="Times New Roman" w:hAnsi="Times New Roman"/>
          <w:b/>
          <w:sz w:val="22"/>
          <w:szCs w:val="22"/>
        </w:rPr>
      </w:pPr>
    </w:p>
    <w:p w:rsidR="000C1564" w:rsidRDefault="00D31737" w:rsidP="000C1564">
      <w:pPr>
        <w:pStyle w:val="Sangra2detindependiente"/>
        <w:numPr>
          <w:ilvl w:val="0"/>
          <w:numId w:val="4"/>
        </w:numPr>
        <w:tabs>
          <w:tab w:val="clear" w:pos="900"/>
          <w:tab w:val="num" w:pos="851"/>
        </w:tabs>
        <w:ind w:left="142" w:firstLine="0"/>
        <w:rPr>
          <w:rFonts w:ascii="Times New Roman" w:hAnsi="Times New Roman"/>
          <w:sz w:val="22"/>
          <w:szCs w:val="22"/>
        </w:rPr>
      </w:pPr>
      <w:r>
        <w:rPr>
          <w:rFonts w:ascii="Times New Roman" w:hAnsi="Times New Roman"/>
          <w:sz w:val="22"/>
          <w:szCs w:val="22"/>
        </w:rPr>
        <w:t xml:space="preserve">Las </w:t>
      </w:r>
      <w:r w:rsidR="000C1564">
        <w:rPr>
          <w:rFonts w:ascii="Times New Roman" w:hAnsi="Times New Roman"/>
          <w:sz w:val="22"/>
          <w:szCs w:val="22"/>
        </w:rPr>
        <w:t>bases</w:t>
      </w:r>
      <w:r>
        <w:rPr>
          <w:rFonts w:ascii="Times New Roman" w:hAnsi="Times New Roman"/>
          <w:sz w:val="22"/>
          <w:szCs w:val="22"/>
        </w:rPr>
        <w:t xml:space="preserve"> del concurso</w:t>
      </w:r>
      <w:r w:rsidR="000C1564" w:rsidRPr="006D6ECC">
        <w:rPr>
          <w:rFonts w:ascii="Times New Roman" w:hAnsi="Times New Roman"/>
          <w:sz w:val="22"/>
          <w:szCs w:val="22"/>
        </w:rPr>
        <w:t>.</w:t>
      </w:r>
    </w:p>
    <w:p w:rsidR="000C1564" w:rsidRDefault="008C50C8" w:rsidP="000C1564">
      <w:pPr>
        <w:pStyle w:val="Sangra2detindependiente"/>
        <w:numPr>
          <w:ilvl w:val="0"/>
          <w:numId w:val="4"/>
        </w:numPr>
        <w:tabs>
          <w:tab w:val="clear" w:pos="900"/>
          <w:tab w:val="num" w:pos="851"/>
        </w:tabs>
        <w:ind w:left="142" w:firstLine="0"/>
        <w:rPr>
          <w:rFonts w:ascii="Times New Roman" w:hAnsi="Times New Roman"/>
          <w:sz w:val="22"/>
          <w:szCs w:val="22"/>
        </w:rPr>
      </w:pPr>
      <w:r>
        <w:rPr>
          <w:rFonts w:ascii="Times New Roman" w:hAnsi="Times New Roman"/>
          <w:sz w:val="22"/>
          <w:szCs w:val="22"/>
        </w:rPr>
        <w:t xml:space="preserve">Los </w:t>
      </w:r>
      <w:r w:rsidR="00F648D0">
        <w:rPr>
          <w:rFonts w:ascii="Times New Roman" w:hAnsi="Times New Roman"/>
          <w:sz w:val="22"/>
          <w:szCs w:val="22"/>
        </w:rPr>
        <w:t>catálogo</w:t>
      </w:r>
      <w:r>
        <w:rPr>
          <w:rFonts w:ascii="Times New Roman" w:hAnsi="Times New Roman"/>
          <w:sz w:val="22"/>
          <w:szCs w:val="22"/>
        </w:rPr>
        <w:t>s</w:t>
      </w:r>
      <w:r w:rsidR="00F648D0">
        <w:rPr>
          <w:rFonts w:ascii="Times New Roman" w:hAnsi="Times New Roman"/>
          <w:sz w:val="22"/>
          <w:szCs w:val="22"/>
        </w:rPr>
        <w:t xml:space="preserve"> de conceptos.</w:t>
      </w:r>
    </w:p>
    <w:p w:rsidR="00F648D0" w:rsidRDefault="00F648D0" w:rsidP="000C1564">
      <w:pPr>
        <w:pStyle w:val="Sangra2detindependiente"/>
        <w:numPr>
          <w:ilvl w:val="0"/>
          <w:numId w:val="4"/>
        </w:numPr>
        <w:tabs>
          <w:tab w:val="clear" w:pos="900"/>
          <w:tab w:val="num" w:pos="851"/>
        </w:tabs>
        <w:ind w:left="142" w:firstLine="0"/>
        <w:rPr>
          <w:rFonts w:ascii="Times New Roman" w:hAnsi="Times New Roman"/>
          <w:sz w:val="22"/>
          <w:szCs w:val="22"/>
        </w:rPr>
      </w:pPr>
      <w:r>
        <w:rPr>
          <w:rFonts w:ascii="Times New Roman" w:hAnsi="Times New Roman"/>
          <w:sz w:val="22"/>
          <w:szCs w:val="22"/>
        </w:rPr>
        <w:t>Las especificaciones particulares.</w:t>
      </w:r>
    </w:p>
    <w:p w:rsidR="00F648D0" w:rsidRDefault="00F648D0" w:rsidP="000C1564">
      <w:pPr>
        <w:pStyle w:val="Sangra2detindependiente"/>
        <w:numPr>
          <w:ilvl w:val="0"/>
          <w:numId w:val="4"/>
        </w:numPr>
        <w:tabs>
          <w:tab w:val="clear" w:pos="900"/>
          <w:tab w:val="num" w:pos="851"/>
        </w:tabs>
        <w:ind w:left="142" w:firstLine="0"/>
        <w:rPr>
          <w:rFonts w:ascii="Times New Roman" w:hAnsi="Times New Roman"/>
          <w:sz w:val="22"/>
          <w:szCs w:val="22"/>
        </w:rPr>
      </w:pPr>
      <w:r>
        <w:rPr>
          <w:rFonts w:ascii="Times New Roman" w:hAnsi="Times New Roman"/>
          <w:sz w:val="22"/>
          <w:szCs w:val="22"/>
        </w:rPr>
        <w:t>Las especificaciones generales.</w:t>
      </w:r>
    </w:p>
    <w:p w:rsidR="000C1564" w:rsidRDefault="000C1564" w:rsidP="000C1564">
      <w:pPr>
        <w:pStyle w:val="Sangra2detindependiente"/>
        <w:numPr>
          <w:ilvl w:val="0"/>
          <w:numId w:val="4"/>
        </w:numPr>
        <w:tabs>
          <w:tab w:val="clear" w:pos="900"/>
          <w:tab w:val="num" w:pos="851"/>
        </w:tabs>
        <w:ind w:left="142" w:firstLine="0"/>
        <w:rPr>
          <w:rFonts w:ascii="Times New Roman" w:hAnsi="Times New Roman"/>
          <w:sz w:val="22"/>
          <w:szCs w:val="22"/>
        </w:rPr>
      </w:pPr>
      <w:r>
        <w:rPr>
          <w:rFonts w:ascii="Times New Roman" w:hAnsi="Times New Roman"/>
          <w:sz w:val="22"/>
          <w:szCs w:val="22"/>
        </w:rPr>
        <w:t>Junta de aclaraciones y visita al sitio.</w:t>
      </w:r>
    </w:p>
    <w:p w:rsidR="000C1564" w:rsidRPr="000C1564" w:rsidRDefault="000C1564" w:rsidP="000C1564">
      <w:pPr>
        <w:pStyle w:val="Sangra2detindependiente"/>
        <w:numPr>
          <w:ilvl w:val="0"/>
          <w:numId w:val="4"/>
        </w:numPr>
        <w:ind w:left="851" w:hanging="709"/>
        <w:rPr>
          <w:b/>
          <w:sz w:val="22"/>
          <w:szCs w:val="22"/>
        </w:rPr>
      </w:pPr>
      <w:r w:rsidRPr="000C1564">
        <w:rPr>
          <w:rFonts w:ascii="Times New Roman" w:hAnsi="Times New Roman"/>
          <w:sz w:val="22"/>
          <w:szCs w:val="22"/>
        </w:rPr>
        <w:t xml:space="preserve">La Propuesta Técnica de “la Contratista” de </w:t>
      </w:r>
      <w:r w:rsidR="00E470C6" w:rsidRPr="00E470C6">
        <w:rPr>
          <w:rFonts w:ascii="Times New Roman" w:hAnsi="Times New Roman"/>
          <w:sz w:val="22"/>
          <w:szCs w:val="22"/>
        </w:rPr>
        <w:t>________________________________</w:t>
      </w:r>
      <w:r w:rsidRPr="000C1564">
        <w:rPr>
          <w:rFonts w:ascii="Times New Roman" w:hAnsi="Times New Roman"/>
          <w:sz w:val="22"/>
          <w:szCs w:val="22"/>
        </w:rPr>
        <w:t>.</w:t>
      </w:r>
    </w:p>
    <w:p w:rsidR="000C1564" w:rsidRDefault="000C1564" w:rsidP="000C1564">
      <w:pPr>
        <w:pStyle w:val="Sangra2detindependiente"/>
        <w:numPr>
          <w:ilvl w:val="0"/>
          <w:numId w:val="4"/>
        </w:numPr>
        <w:ind w:left="851" w:hanging="709"/>
        <w:rPr>
          <w:rFonts w:ascii="Times New Roman" w:hAnsi="Times New Roman"/>
          <w:sz w:val="22"/>
          <w:szCs w:val="22"/>
        </w:rPr>
      </w:pPr>
      <w:r w:rsidRPr="000C1564">
        <w:rPr>
          <w:rFonts w:ascii="Times New Roman" w:hAnsi="Times New Roman"/>
          <w:sz w:val="22"/>
          <w:szCs w:val="22"/>
        </w:rPr>
        <w:t xml:space="preserve">La Propuesta Económica de “la Contratista” de </w:t>
      </w:r>
      <w:r w:rsidR="00E470C6" w:rsidRPr="00E470C6">
        <w:rPr>
          <w:rFonts w:ascii="Times New Roman" w:hAnsi="Times New Roman"/>
          <w:sz w:val="22"/>
          <w:szCs w:val="22"/>
        </w:rPr>
        <w:t>________________________________</w:t>
      </w:r>
      <w:r w:rsidRPr="000C1564">
        <w:rPr>
          <w:rFonts w:ascii="Times New Roman" w:hAnsi="Times New Roman"/>
          <w:sz w:val="22"/>
          <w:szCs w:val="22"/>
        </w:rPr>
        <w:t>.</w:t>
      </w:r>
    </w:p>
    <w:p w:rsidR="005612A6" w:rsidRDefault="00BD29CF" w:rsidP="000C1564">
      <w:pPr>
        <w:pStyle w:val="Sangra2detindependiente"/>
        <w:numPr>
          <w:ilvl w:val="0"/>
          <w:numId w:val="4"/>
        </w:numPr>
        <w:ind w:left="851" w:hanging="709"/>
        <w:rPr>
          <w:rFonts w:ascii="Times New Roman" w:hAnsi="Times New Roman"/>
          <w:sz w:val="22"/>
          <w:szCs w:val="22"/>
        </w:rPr>
      </w:pPr>
      <w:r>
        <w:rPr>
          <w:rFonts w:ascii="Times New Roman" w:hAnsi="Times New Roman"/>
          <w:sz w:val="22"/>
          <w:szCs w:val="22"/>
        </w:rPr>
        <w:t>El</w:t>
      </w:r>
      <w:r w:rsidR="008C50C8">
        <w:rPr>
          <w:rFonts w:ascii="Times New Roman" w:hAnsi="Times New Roman"/>
          <w:sz w:val="22"/>
          <w:szCs w:val="22"/>
        </w:rPr>
        <w:t xml:space="preserve"> </w:t>
      </w:r>
      <w:r w:rsidR="000C1564" w:rsidRPr="000C1564">
        <w:rPr>
          <w:rFonts w:ascii="Times New Roman" w:hAnsi="Times New Roman"/>
          <w:sz w:val="22"/>
          <w:szCs w:val="22"/>
        </w:rPr>
        <w:t xml:space="preserve">programa calendarizado de ejecución </w:t>
      </w:r>
      <w:r w:rsidR="00860795">
        <w:rPr>
          <w:rFonts w:ascii="Times New Roman" w:hAnsi="Times New Roman"/>
          <w:sz w:val="22"/>
          <w:szCs w:val="22"/>
        </w:rPr>
        <w:t xml:space="preserve">general </w:t>
      </w:r>
      <w:r w:rsidR="000C1564" w:rsidRPr="000C1564">
        <w:rPr>
          <w:rFonts w:ascii="Times New Roman" w:hAnsi="Times New Roman"/>
          <w:sz w:val="22"/>
          <w:szCs w:val="22"/>
        </w:rPr>
        <w:t>de los trabajos</w:t>
      </w:r>
      <w:r w:rsidR="00860795">
        <w:rPr>
          <w:rFonts w:ascii="Times New Roman" w:hAnsi="Times New Roman"/>
          <w:sz w:val="22"/>
          <w:szCs w:val="22"/>
        </w:rPr>
        <w:t xml:space="preserve"> desglosado por partida y conceptos</w:t>
      </w:r>
      <w:r w:rsidR="000C1564" w:rsidRPr="000C1564">
        <w:rPr>
          <w:rFonts w:ascii="Times New Roman" w:hAnsi="Times New Roman"/>
          <w:sz w:val="22"/>
          <w:szCs w:val="22"/>
        </w:rPr>
        <w:t xml:space="preserve"> presentado por “la Contratista” el </w:t>
      </w:r>
      <w:r w:rsidR="00E470C6" w:rsidRPr="00E470C6">
        <w:rPr>
          <w:rFonts w:ascii="Times New Roman" w:hAnsi="Times New Roman"/>
          <w:sz w:val="22"/>
          <w:szCs w:val="22"/>
        </w:rPr>
        <w:t>________________________________</w:t>
      </w:r>
      <w:r w:rsidR="000C1564" w:rsidRPr="000C1564">
        <w:rPr>
          <w:rFonts w:ascii="Times New Roman" w:hAnsi="Times New Roman"/>
          <w:sz w:val="22"/>
          <w:szCs w:val="22"/>
        </w:rPr>
        <w:t>.</w:t>
      </w:r>
    </w:p>
    <w:p w:rsidR="00111BEF" w:rsidRPr="000C1564" w:rsidRDefault="00111BEF" w:rsidP="000C1564">
      <w:pPr>
        <w:pStyle w:val="Sangra2detindependiente"/>
        <w:numPr>
          <w:ilvl w:val="0"/>
          <w:numId w:val="4"/>
        </w:numPr>
        <w:ind w:left="851" w:hanging="709"/>
        <w:rPr>
          <w:rFonts w:ascii="Times New Roman" w:hAnsi="Times New Roman"/>
          <w:sz w:val="22"/>
          <w:szCs w:val="22"/>
        </w:rPr>
      </w:pPr>
      <w:r>
        <w:rPr>
          <w:rFonts w:ascii="Times New Roman" w:hAnsi="Times New Roman"/>
          <w:sz w:val="22"/>
          <w:szCs w:val="22"/>
        </w:rPr>
        <w:t>Planos.</w:t>
      </w:r>
    </w:p>
    <w:p w:rsidR="005612A6" w:rsidRPr="006D6ECC" w:rsidRDefault="005612A6" w:rsidP="000C1564">
      <w:pPr>
        <w:jc w:val="both"/>
        <w:rPr>
          <w:b/>
          <w:sz w:val="22"/>
          <w:szCs w:val="22"/>
        </w:rPr>
      </w:pPr>
    </w:p>
    <w:p w:rsidR="00521F44" w:rsidRPr="006D6ECC" w:rsidRDefault="006F4E05" w:rsidP="00D7790B">
      <w:pPr>
        <w:ind w:left="142"/>
        <w:jc w:val="both"/>
        <w:rPr>
          <w:sz w:val="22"/>
          <w:szCs w:val="22"/>
        </w:rPr>
      </w:pPr>
      <w:r>
        <w:rPr>
          <w:b/>
          <w:sz w:val="22"/>
          <w:szCs w:val="22"/>
        </w:rPr>
        <w:t xml:space="preserve">CUADRAGÉSIMA </w:t>
      </w:r>
      <w:r w:rsidR="00704C93">
        <w:rPr>
          <w:b/>
          <w:sz w:val="22"/>
          <w:szCs w:val="22"/>
        </w:rPr>
        <w:t>PRIMERA</w:t>
      </w:r>
      <w:r w:rsidR="00521F44" w:rsidRPr="006D6ECC">
        <w:rPr>
          <w:b/>
          <w:sz w:val="22"/>
          <w:szCs w:val="22"/>
        </w:rPr>
        <w:t>. TRIBUNAL COMPETENTE</w:t>
      </w:r>
      <w:r w:rsidR="000715E9">
        <w:rPr>
          <w:b/>
          <w:sz w:val="22"/>
          <w:szCs w:val="22"/>
        </w:rPr>
        <w:t>.</w:t>
      </w:r>
    </w:p>
    <w:p w:rsidR="00521F44" w:rsidRPr="006D6ECC" w:rsidRDefault="00521F44" w:rsidP="00D7790B">
      <w:pPr>
        <w:pStyle w:val="Sangra2detindependiente"/>
        <w:ind w:left="142"/>
        <w:rPr>
          <w:rFonts w:ascii="Times New Roman" w:hAnsi="Times New Roman"/>
          <w:sz w:val="22"/>
          <w:szCs w:val="22"/>
        </w:rPr>
      </w:pPr>
      <w:r w:rsidRPr="006D6ECC">
        <w:rPr>
          <w:rFonts w:ascii="Times New Roman" w:hAnsi="Times New Roman"/>
          <w:sz w:val="22"/>
          <w:szCs w:val="22"/>
        </w:rPr>
        <w:t xml:space="preserve">Para la interpretación y cumplimiento de las </w:t>
      </w:r>
      <w:r w:rsidR="004E31E6">
        <w:rPr>
          <w:rFonts w:ascii="Times New Roman" w:hAnsi="Times New Roman"/>
          <w:sz w:val="22"/>
          <w:szCs w:val="22"/>
        </w:rPr>
        <w:t xml:space="preserve">cláusulas </w:t>
      </w:r>
      <w:r w:rsidRPr="006D6ECC">
        <w:rPr>
          <w:rFonts w:ascii="Times New Roman" w:hAnsi="Times New Roman"/>
          <w:sz w:val="22"/>
          <w:szCs w:val="22"/>
        </w:rPr>
        <w:t>contenidas en este contrato, así como en caso de controversia, las partes se someten a las decisiones del Tribunal Pleno de la Suprema Corte de Justicia de la Nación, que es el órgano competente para interpretar y dirimir las controversias que pudieran llegar a suscitarse con motivo de lo pactado en el mismo, de conformidad con lo dispuesto en el artículo 11, fracción XX</w:t>
      </w:r>
      <w:r w:rsidR="004D1251">
        <w:rPr>
          <w:rFonts w:ascii="Times New Roman" w:hAnsi="Times New Roman"/>
          <w:sz w:val="22"/>
          <w:szCs w:val="22"/>
        </w:rPr>
        <w:t>,</w:t>
      </w:r>
      <w:r w:rsidRPr="006D6ECC">
        <w:rPr>
          <w:rFonts w:ascii="Times New Roman" w:hAnsi="Times New Roman"/>
          <w:sz w:val="22"/>
          <w:szCs w:val="22"/>
        </w:rPr>
        <w:t xml:space="preserve"> de la Ley Orgánica del Poder Judicial de la Federación; renunciando en forma expresa a cualquier otro fuero  a que tenga derecho en razón de territorio, cuantía, materia y domicilio o vecindad que tengan o llegaren a tener.</w:t>
      </w:r>
    </w:p>
    <w:p w:rsidR="00521F44" w:rsidRPr="006D6ECC" w:rsidRDefault="00521F44" w:rsidP="00D7790B">
      <w:pPr>
        <w:pStyle w:val="Sangra2detindependiente"/>
        <w:ind w:left="142"/>
        <w:rPr>
          <w:rFonts w:ascii="Times New Roman" w:hAnsi="Times New Roman"/>
          <w:sz w:val="22"/>
          <w:szCs w:val="22"/>
        </w:rPr>
      </w:pPr>
    </w:p>
    <w:p w:rsidR="00521F44" w:rsidRPr="006D6ECC" w:rsidRDefault="00521F44" w:rsidP="00D7790B">
      <w:pPr>
        <w:pStyle w:val="Sangra2detindependiente"/>
        <w:ind w:left="142"/>
        <w:rPr>
          <w:rFonts w:ascii="Times New Roman" w:hAnsi="Times New Roman"/>
          <w:sz w:val="22"/>
          <w:szCs w:val="22"/>
        </w:rPr>
      </w:pPr>
      <w:r w:rsidRPr="006D6ECC">
        <w:rPr>
          <w:rFonts w:ascii="Times New Roman" w:hAnsi="Times New Roman"/>
          <w:sz w:val="22"/>
          <w:szCs w:val="22"/>
        </w:rPr>
        <w:t xml:space="preserve">Las partes acuerdan que cualquier notificación que tengan que realizarse de una parte a otra, se realizará por escrito en el domicilio que han señalado en las declaraciones </w:t>
      </w:r>
      <w:r w:rsidR="00396BE3">
        <w:rPr>
          <w:rFonts w:ascii="Times New Roman" w:hAnsi="Times New Roman"/>
          <w:b/>
          <w:sz w:val="22"/>
          <w:szCs w:val="22"/>
        </w:rPr>
        <w:t>I.6</w:t>
      </w:r>
      <w:r w:rsidR="00002C57">
        <w:rPr>
          <w:rFonts w:ascii="Times New Roman" w:hAnsi="Times New Roman"/>
          <w:b/>
          <w:sz w:val="22"/>
          <w:szCs w:val="22"/>
        </w:rPr>
        <w:t>.</w:t>
      </w:r>
      <w:r w:rsidRPr="006D6ECC">
        <w:rPr>
          <w:rFonts w:ascii="Times New Roman" w:hAnsi="Times New Roman"/>
          <w:sz w:val="22"/>
          <w:szCs w:val="22"/>
        </w:rPr>
        <w:t xml:space="preserve"> y </w:t>
      </w:r>
      <w:r w:rsidRPr="006D6ECC">
        <w:rPr>
          <w:rFonts w:ascii="Times New Roman" w:hAnsi="Times New Roman"/>
          <w:b/>
          <w:sz w:val="22"/>
          <w:szCs w:val="22"/>
        </w:rPr>
        <w:t>II</w:t>
      </w:r>
      <w:r w:rsidRPr="006D6ECC">
        <w:rPr>
          <w:rFonts w:ascii="Times New Roman" w:hAnsi="Times New Roman"/>
          <w:sz w:val="22"/>
          <w:szCs w:val="22"/>
        </w:rPr>
        <w:t>.</w:t>
      </w:r>
      <w:r w:rsidR="00002C57">
        <w:rPr>
          <w:rFonts w:ascii="Times New Roman" w:hAnsi="Times New Roman"/>
          <w:b/>
          <w:sz w:val="22"/>
          <w:szCs w:val="22"/>
        </w:rPr>
        <w:t>6.</w:t>
      </w:r>
      <w:r w:rsidRPr="006D6ECC">
        <w:rPr>
          <w:rFonts w:ascii="Times New Roman" w:hAnsi="Times New Roman"/>
          <w:b/>
          <w:sz w:val="22"/>
          <w:szCs w:val="22"/>
        </w:rPr>
        <w:t xml:space="preserve"> </w:t>
      </w:r>
      <w:r w:rsidRPr="006D6ECC">
        <w:rPr>
          <w:rFonts w:ascii="Times New Roman" w:hAnsi="Times New Roman"/>
          <w:sz w:val="22"/>
          <w:szCs w:val="22"/>
        </w:rPr>
        <w:t>de este instrumento.</w:t>
      </w:r>
    </w:p>
    <w:p w:rsidR="00521F44" w:rsidRPr="006D6ECC" w:rsidRDefault="00521F44" w:rsidP="00751A3B">
      <w:pPr>
        <w:pStyle w:val="Textoindependiente"/>
        <w:rPr>
          <w:rFonts w:ascii="Times New Roman" w:hAnsi="Times New Roman"/>
          <w:sz w:val="22"/>
          <w:szCs w:val="22"/>
        </w:rPr>
      </w:pPr>
    </w:p>
    <w:p w:rsidR="00521F44" w:rsidRPr="006D6ECC" w:rsidRDefault="00521F44" w:rsidP="00D7790B">
      <w:pPr>
        <w:pStyle w:val="Textoindependiente"/>
        <w:ind w:left="142"/>
        <w:rPr>
          <w:rFonts w:ascii="Times New Roman" w:hAnsi="Times New Roman"/>
          <w:sz w:val="22"/>
          <w:szCs w:val="22"/>
        </w:rPr>
      </w:pPr>
      <w:r w:rsidRPr="006D6ECC">
        <w:rPr>
          <w:rFonts w:ascii="Times New Roman" w:hAnsi="Times New Roman"/>
          <w:sz w:val="22"/>
          <w:szCs w:val="22"/>
        </w:rPr>
        <w:t xml:space="preserve">Leído y explicado el presente contrato y al estar de acuerdo con su contenido y alcances, las partes lo </w:t>
      </w:r>
      <w:r w:rsidR="007F2CF0">
        <w:rPr>
          <w:rFonts w:ascii="Times New Roman" w:hAnsi="Times New Roman"/>
          <w:sz w:val="22"/>
          <w:szCs w:val="22"/>
        </w:rPr>
        <w:t>firman por tri</w:t>
      </w:r>
      <w:r w:rsidRPr="006D6ECC">
        <w:rPr>
          <w:rFonts w:ascii="Times New Roman" w:hAnsi="Times New Roman"/>
          <w:sz w:val="22"/>
          <w:szCs w:val="22"/>
        </w:rPr>
        <w:t>plicado e</w:t>
      </w:r>
      <w:r w:rsidR="006B2CD8">
        <w:rPr>
          <w:rFonts w:ascii="Times New Roman" w:hAnsi="Times New Roman"/>
          <w:sz w:val="22"/>
          <w:szCs w:val="22"/>
        </w:rPr>
        <w:t>n México, Distrito Federal, e</w:t>
      </w:r>
      <w:r w:rsidR="00493CD0">
        <w:rPr>
          <w:rFonts w:ascii="Times New Roman" w:hAnsi="Times New Roman"/>
          <w:sz w:val="22"/>
          <w:szCs w:val="22"/>
        </w:rPr>
        <w:t xml:space="preserve">l </w:t>
      </w:r>
      <w:r w:rsidR="005649FA">
        <w:rPr>
          <w:rFonts w:ascii="Times New Roman" w:hAnsi="Times New Roman"/>
          <w:sz w:val="22"/>
          <w:szCs w:val="22"/>
        </w:rPr>
        <w:t>____</w:t>
      </w:r>
      <w:r w:rsidRPr="006D6ECC">
        <w:rPr>
          <w:rFonts w:ascii="Times New Roman" w:hAnsi="Times New Roman"/>
          <w:sz w:val="22"/>
          <w:szCs w:val="22"/>
        </w:rPr>
        <w:t>de</w:t>
      </w:r>
      <w:r w:rsidR="006B2CD8">
        <w:rPr>
          <w:rFonts w:ascii="Times New Roman" w:hAnsi="Times New Roman"/>
          <w:sz w:val="22"/>
          <w:szCs w:val="22"/>
        </w:rPr>
        <w:t xml:space="preserve"> </w:t>
      </w:r>
      <w:r w:rsidR="005649FA">
        <w:rPr>
          <w:rFonts w:ascii="Times New Roman" w:hAnsi="Times New Roman"/>
          <w:sz w:val="22"/>
          <w:szCs w:val="22"/>
        </w:rPr>
        <w:t>____</w:t>
      </w:r>
      <w:r w:rsidRPr="006D6ECC">
        <w:rPr>
          <w:rFonts w:ascii="Times New Roman" w:hAnsi="Times New Roman"/>
          <w:sz w:val="22"/>
          <w:szCs w:val="22"/>
        </w:rPr>
        <w:t xml:space="preserve">de dos mil </w:t>
      </w:r>
      <w:r w:rsidR="005649FA">
        <w:rPr>
          <w:rFonts w:ascii="Times New Roman" w:hAnsi="Times New Roman"/>
          <w:sz w:val="22"/>
          <w:szCs w:val="22"/>
        </w:rPr>
        <w:t>catorce</w:t>
      </w:r>
      <w:r w:rsidRPr="006D6ECC">
        <w:rPr>
          <w:rFonts w:ascii="Times New Roman" w:hAnsi="Times New Roman"/>
          <w:sz w:val="22"/>
          <w:szCs w:val="22"/>
        </w:rPr>
        <w:t>.</w:t>
      </w:r>
    </w:p>
    <w:p w:rsidR="00521F44" w:rsidRPr="006D6ECC" w:rsidRDefault="00521F44" w:rsidP="00D7790B">
      <w:pPr>
        <w:pStyle w:val="Textoindependiente"/>
        <w:ind w:left="142"/>
        <w:rPr>
          <w:rFonts w:ascii="Times New Roman" w:hAnsi="Times New Roman"/>
          <w:sz w:val="22"/>
          <w:szCs w:val="22"/>
        </w:rPr>
      </w:pPr>
    </w:p>
    <w:tbl>
      <w:tblPr>
        <w:tblW w:w="7888" w:type="dxa"/>
        <w:tblInd w:w="212" w:type="dxa"/>
        <w:tblLayout w:type="fixed"/>
        <w:tblCellMar>
          <w:left w:w="70" w:type="dxa"/>
          <w:right w:w="70" w:type="dxa"/>
        </w:tblCellMar>
        <w:tblLook w:val="0000"/>
      </w:tblPr>
      <w:tblGrid>
        <w:gridCol w:w="3748"/>
        <w:gridCol w:w="4140"/>
      </w:tblGrid>
      <w:tr w:rsidR="00521F44" w:rsidRPr="006D6ECC" w:rsidTr="005C486C">
        <w:tc>
          <w:tcPr>
            <w:tcW w:w="3748" w:type="dxa"/>
          </w:tcPr>
          <w:p w:rsidR="00521F44" w:rsidRPr="006D6ECC" w:rsidRDefault="00521F44" w:rsidP="00D7790B">
            <w:pPr>
              <w:pStyle w:val="Ttulo4"/>
              <w:ind w:left="142"/>
              <w:rPr>
                <w:rFonts w:ascii="Times New Roman" w:hAnsi="Times New Roman"/>
                <w:sz w:val="22"/>
                <w:szCs w:val="22"/>
              </w:rPr>
            </w:pPr>
            <w:r w:rsidRPr="006D6ECC">
              <w:rPr>
                <w:rFonts w:ascii="Times New Roman" w:hAnsi="Times New Roman"/>
                <w:sz w:val="22"/>
                <w:szCs w:val="22"/>
              </w:rPr>
              <w:lastRenderedPageBreak/>
              <w:t>POR “</w:t>
            </w:r>
            <w:smartTag w:uri="urn:schemas-microsoft-com:office:smarttags" w:element="PersonName">
              <w:smartTagPr>
                <w:attr w:name="ProductID" w:val="LA SUPREMA CORTE"/>
              </w:smartTagPr>
              <w:r w:rsidRPr="006D6ECC">
                <w:rPr>
                  <w:rFonts w:ascii="Times New Roman" w:hAnsi="Times New Roman"/>
                  <w:sz w:val="22"/>
                  <w:szCs w:val="22"/>
                </w:rPr>
                <w:t>LA SUPREMA CORTE</w:t>
              </w:r>
            </w:smartTag>
            <w:r w:rsidRPr="006D6ECC">
              <w:rPr>
                <w:rFonts w:ascii="Times New Roman" w:hAnsi="Times New Roman"/>
                <w:sz w:val="22"/>
                <w:szCs w:val="22"/>
              </w:rPr>
              <w:t>”</w:t>
            </w:r>
          </w:p>
          <w:p w:rsidR="00521F44" w:rsidRPr="006D6ECC" w:rsidRDefault="00521F44" w:rsidP="00D7790B">
            <w:pP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F57E04" w:rsidRPr="00E26FAA" w:rsidRDefault="00F57E04" w:rsidP="00F57E04">
            <w:pPr>
              <w:jc w:val="center"/>
              <w:rPr>
                <w:b/>
                <w:sz w:val="22"/>
                <w:szCs w:val="22"/>
              </w:rPr>
            </w:pPr>
            <w:r w:rsidRPr="00E26FAA">
              <w:rPr>
                <w:b/>
                <w:sz w:val="22"/>
                <w:szCs w:val="22"/>
              </w:rPr>
              <w:t xml:space="preserve">LICENCIADO </w:t>
            </w:r>
            <w:r>
              <w:rPr>
                <w:b/>
                <w:sz w:val="22"/>
                <w:szCs w:val="22"/>
              </w:rPr>
              <w:t>RODOLFO HÉCTOR LARA PONTE</w:t>
            </w:r>
          </w:p>
          <w:p w:rsidR="00521F44" w:rsidRPr="006D6ECC" w:rsidRDefault="00F57E04" w:rsidP="00F57E04">
            <w:pPr>
              <w:ind w:left="142"/>
              <w:jc w:val="center"/>
              <w:rPr>
                <w:b/>
                <w:sz w:val="22"/>
                <w:szCs w:val="22"/>
              </w:rPr>
            </w:pPr>
            <w:r>
              <w:rPr>
                <w:b/>
                <w:sz w:val="22"/>
                <w:szCs w:val="22"/>
              </w:rPr>
              <w:t>OFICIAL MAYOR</w:t>
            </w:r>
            <w:r w:rsidR="00E26FAA" w:rsidRPr="006D6ECC">
              <w:rPr>
                <w:b/>
                <w:sz w:val="22"/>
                <w:szCs w:val="22"/>
              </w:rPr>
              <w:t xml:space="preserve"> </w:t>
            </w:r>
          </w:p>
        </w:tc>
        <w:tc>
          <w:tcPr>
            <w:tcW w:w="4140" w:type="dxa"/>
          </w:tcPr>
          <w:p w:rsidR="00521F44" w:rsidRPr="006D6ECC" w:rsidRDefault="00521F44" w:rsidP="00D7790B">
            <w:pPr>
              <w:pStyle w:val="Ttulo4"/>
              <w:ind w:left="142"/>
              <w:rPr>
                <w:rFonts w:ascii="Times New Roman" w:hAnsi="Times New Roman"/>
                <w:sz w:val="22"/>
                <w:szCs w:val="22"/>
              </w:rPr>
            </w:pPr>
            <w:r w:rsidRPr="006D6ECC">
              <w:rPr>
                <w:rFonts w:ascii="Times New Roman" w:hAnsi="Times New Roman"/>
                <w:sz w:val="22"/>
                <w:szCs w:val="22"/>
              </w:rPr>
              <w:t>POR “LA CONTRATISTA”</w:t>
            </w:r>
          </w:p>
          <w:p w:rsidR="00521F44" w:rsidRPr="006D6ECC" w:rsidRDefault="00521F44" w:rsidP="00D7790B">
            <w:pPr>
              <w:pBdr>
                <w:bottom w:val="single" w:sz="12" w:space="1" w:color="auto"/>
              </w:pBd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521F44" w:rsidRPr="006D6ECC" w:rsidRDefault="00521F44" w:rsidP="00D7790B">
            <w:pPr>
              <w:pBdr>
                <w:bottom w:val="single" w:sz="12" w:space="1" w:color="auto"/>
              </w:pBdr>
              <w:ind w:left="142"/>
              <w:jc w:val="center"/>
              <w:rPr>
                <w:b/>
                <w:sz w:val="22"/>
                <w:szCs w:val="22"/>
              </w:rPr>
            </w:pPr>
          </w:p>
          <w:p w:rsidR="0065353A" w:rsidRDefault="00801FC9" w:rsidP="0065353A">
            <w:pPr>
              <w:jc w:val="center"/>
              <w:rPr>
                <w:b/>
                <w:sz w:val="22"/>
                <w:szCs w:val="22"/>
              </w:rPr>
            </w:pPr>
            <w:r>
              <w:rPr>
                <w:b/>
                <w:sz w:val="22"/>
                <w:szCs w:val="22"/>
              </w:rPr>
              <w:t>____________________</w:t>
            </w:r>
          </w:p>
          <w:p w:rsidR="00521F44" w:rsidRPr="006D6ECC" w:rsidRDefault="0065353A" w:rsidP="0065353A">
            <w:pPr>
              <w:ind w:left="142"/>
              <w:jc w:val="center"/>
              <w:rPr>
                <w:b/>
                <w:sz w:val="22"/>
                <w:szCs w:val="22"/>
              </w:rPr>
            </w:pPr>
            <w:r>
              <w:rPr>
                <w:b/>
                <w:sz w:val="22"/>
                <w:szCs w:val="22"/>
              </w:rPr>
              <w:t xml:space="preserve">REPRESENTANTE </w:t>
            </w:r>
            <w:r w:rsidR="00801FC9">
              <w:rPr>
                <w:b/>
                <w:sz w:val="22"/>
                <w:szCs w:val="22"/>
              </w:rPr>
              <w:t>______</w:t>
            </w:r>
            <w:r>
              <w:rPr>
                <w:b/>
                <w:sz w:val="22"/>
                <w:szCs w:val="22"/>
              </w:rPr>
              <w:t xml:space="preserve">DE </w:t>
            </w:r>
            <w:r w:rsidR="009A6485" w:rsidRPr="009A6485">
              <w:rPr>
                <w:b/>
                <w:sz w:val="22"/>
                <w:szCs w:val="22"/>
              </w:rPr>
              <w:t xml:space="preserve">____________________________ </w:t>
            </w:r>
          </w:p>
          <w:p w:rsidR="00521F44" w:rsidRPr="006D6ECC" w:rsidRDefault="00521F44" w:rsidP="00D7790B">
            <w:pPr>
              <w:ind w:left="142"/>
              <w:jc w:val="center"/>
              <w:rPr>
                <w:b/>
                <w:sz w:val="22"/>
                <w:szCs w:val="22"/>
              </w:rPr>
            </w:pPr>
          </w:p>
        </w:tc>
      </w:tr>
    </w:tbl>
    <w:p w:rsidR="00521F44" w:rsidRDefault="00521F44" w:rsidP="00D7790B">
      <w:pPr>
        <w:pStyle w:val="Ttulo1"/>
        <w:ind w:left="142" w:firstLine="528"/>
        <w:rPr>
          <w:rFonts w:ascii="Times New Roman" w:hAnsi="Times New Roman"/>
          <w:sz w:val="22"/>
          <w:szCs w:val="22"/>
          <w:lang w:val="es-ES"/>
        </w:rPr>
      </w:pPr>
    </w:p>
    <w:tbl>
      <w:tblPr>
        <w:tblW w:w="8068" w:type="dxa"/>
        <w:tblInd w:w="212" w:type="dxa"/>
        <w:tblLayout w:type="fixed"/>
        <w:tblCellMar>
          <w:left w:w="70" w:type="dxa"/>
          <w:right w:w="70" w:type="dxa"/>
        </w:tblCellMar>
        <w:tblLook w:val="0000"/>
      </w:tblPr>
      <w:tblGrid>
        <w:gridCol w:w="3748"/>
        <w:gridCol w:w="4320"/>
      </w:tblGrid>
      <w:tr w:rsidR="00521F44" w:rsidRPr="006D6ECC" w:rsidTr="005C486C">
        <w:tc>
          <w:tcPr>
            <w:tcW w:w="3748" w:type="dxa"/>
          </w:tcPr>
          <w:p w:rsidR="00521F44" w:rsidRPr="006D6ECC" w:rsidRDefault="00521F44" w:rsidP="00D7790B">
            <w:pPr>
              <w:ind w:left="142"/>
              <w:rPr>
                <w:b/>
                <w:sz w:val="22"/>
                <w:szCs w:val="22"/>
              </w:rPr>
            </w:pPr>
          </w:p>
          <w:p w:rsidR="00521F44" w:rsidRPr="006D6ECC" w:rsidRDefault="00521F44" w:rsidP="00D7790B">
            <w:pPr>
              <w:pBdr>
                <w:bottom w:val="single" w:sz="12" w:space="1" w:color="auto"/>
              </w:pBdr>
              <w:ind w:left="142"/>
              <w:rPr>
                <w:b/>
                <w:sz w:val="22"/>
                <w:szCs w:val="22"/>
              </w:rPr>
            </w:pPr>
          </w:p>
          <w:p w:rsidR="00521F44" w:rsidRPr="006D6ECC" w:rsidRDefault="00521F44" w:rsidP="00D7790B">
            <w:pPr>
              <w:pBdr>
                <w:bottom w:val="single" w:sz="12" w:space="1" w:color="auto"/>
              </w:pBdr>
              <w:ind w:left="142"/>
              <w:rPr>
                <w:b/>
                <w:sz w:val="22"/>
                <w:szCs w:val="22"/>
              </w:rPr>
            </w:pPr>
          </w:p>
          <w:p w:rsidR="00521F44" w:rsidRPr="006D6ECC" w:rsidRDefault="00521F44" w:rsidP="00D7790B">
            <w:pPr>
              <w:pBdr>
                <w:bottom w:val="single" w:sz="12" w:space="1" w:color="auto"/>
              </w:pBdr>
              <w:ind w:left="142"/>
              <w:rPr>
                <w:b/>
                <w:sz w:val="22"/>
                <w:szCs w:val="22"/>
              </w:rPr>
            </w:pPr>
          </w:p>
          <w:p w:rsidR="00A032F9" w:rsidRDefault="00A032F9" w:rsidP="00A032F9">
            <w:pPr>
              <w:jc w:val="center"/>
              <w:rPr>
                <w:b/>
                <w:sz w:val="22"/>
                <w:szCs w:val="22"/>
                <w:lang w:val="es-ES_tradnl"/>
              </w:rPr>
            </w:pPr>
            <w:r>
              <w:rPr>
                <w:b/>
                <w:sz w:val="22"/>
                <w:szCs w:val="22"/>
                <w:lang w:val="es-ES_tradnl"/>
              </w:rPr>
              <w:t>ARQUITECTO SILVESTRE MANUEL LÓPEZ PORTILLO CASTILLO</w:t>
            </w:r>
          </w:p>
          <w:p w:rsidR="00A032F9" w:rsidRDefault="00A032F9" w:rsidP="00A032F9">
            <w:pPr>
              <w:jc w:val="center"/>
              <w:rPr>
                <w:b/>
                <w:sz w:val="22"/>
                <w:szCs w:val="22"/>
              </w:rPr>
            </w:pPr>
            <w:r>
              <w:rPr>
                <w:b/>
                <w:sz w:val="22"/>
                <w:szCs w:val="22"/>
              </w:rPr>
              <w:t xml:space="preserve"> </w:t>
            </w:r>
            <w:r w:rsidRPr="006D6ECC">
              <w:rPr>
                <w:b/>
                <w:sz w:val="22"/>
                <w:szCs w:val="22"/>
              </w:rPr>
              <w:t>DIREC</w:t>
            </w:r>
            <w:r>
              <w:rPr>
                <w:b/>
                <w:sz w:val="22"/>
                <w:szCs w:val="22"/>
              </w:rPr>
              <w:t>TOR</w:t>
            </w:r>
            <w:r w:rsidRPr="006D6ECC">
              <w:rPr>
                <w:b/>
                <w:sz w:val="22"/>
                <w:szCs w:val="22"/>
              </w:rPr>
              <w:t xml:space="preserve"> GENERAL DE </w:t>
            </w:r>
            <w:r>
              <w:rPr>
                <w:b/>
                <w:sz w:val="22"/>
                <w:szCs w:val="22"/>
              </w:rPr>
              <w:t>INFRAESTRUCTURA FÍSICA</w:t>
            </w:r>
          </w:p>
          <w:p w:rsidR="00A032F9" w:rsidRDefault="00A032F9" w:rsidP="00A032F9">
            <w:pPr>
              <w:jc w:val="center"/>
              <w:rPr>
                <w:b/>
                <w:sz w:val="21"/>
                <w:szCs w:val="21"/>
              </w:rPr>
            </w:pPr>
            <w:r>
              <w:rPr>
                <w:b/>
                <w:sz w:val="21"/>
                <w:szCs w:val="21"/>
              </w:rPr>
              <w:t xml:space="preserve">Avala el contenido jurídico y </w:t>
            </w:r>
          </w:p>
          <w:p w:rsidR="00A032F9" w:rsidRDefault="00A032F9" w:rsidP="00A032F9">
            <w:pPr>
              <w:pStyle w:val="Encabezado"/>
              <w:jc w:val="center"/>
              <w:rPr>
                <w:b/>
                <w:sz w:val="22"/>
                <w:szCs w:val="22"/>
              </w:rPr>
            </w:pPr>
            <w:r>
              <w:rPr>
                <w:b/>
                <w:sz w:val="21"/>
                <w:szCs w:val="21"/>
              </w:rPr>
              <w:t>administrativo del contrato</w:t>
            </w:r>
          </w:p>
          <w:p w:rsidR="00A032F9" w:rsidRDefault="00A032F9" w:rsidP="0082789D">
            <w:pPr>
              <w:pStyle w:val="Encabezado"/>
              <w:jc w:val="center"/>
              <w:rPr>
                <w:b/>
                <w:sz w:val="22"/>
                <w:szCs w:val="22"/>
              </w:rPr>
            </w:pPr>
          </w:p>
          <w:p w:rsidR="00A032F9" w:rsidRDefault="00A032F9" w:rsidP="0082789D">
            <w:pPr>
              <w:pStyle w:val="Encabezado"/>
              <w:jc w:val="center"/>
              <w:rPr>
                <w:b/>
                <w:sz w:val="22"/>
                <w:szCs w:val="22"/>
              </w:rPr>
            </w:pPr>
          </w:p>
          <w:p w:rsidR="00B30331" w:rsidRPr="006D6ECC" w:rsidRDefault="00B30331" w:rsidP="00B30331">
            <w:pPr>
              <w:ind w:left="142"/>
              <w:jc w:val="center"/>
              <w:rPr>
                <w:b/>
                <w:sz w:val="22"/>
                <w:szCs w:val="22"/>
              </w:rPr>
            </w:pPr>
          </w:p>
        </w:tc>
        <w:tc>
          <w:tcPr>
            <w:tcW w:w="4320" w:type="dxa"/>
          </w:tcPr>
          <w:p w:rsidR="00521F44" w:rsidRPr="006D6ECC" w:rsidRDefault="00521F44" w:rsidP="00D7790B">
            <w:pPr>
              <w:ind w:left="142"/>
              <w:rPr>
                <w:b/>
                <w:sz w:val="22"/>
                <w:szCs w:val="22"/>
              </w:rPr>
            </w:pPr>
          </w:p>
          <w:p w:rsidR="00521F44" w:rsidRPr="006D6ECC" w:rsidRDefault="00521F44" w:rsidP="00D7790B">
            <w:pPr>
              <w:pBdr>
                <w:bottom w:val="single" w:sz="12" w:space="1" w:color="auto"/>
              </w:pBdr>
              <w:ind w:left="142"/>
              <w:rPr>
                <w:b/>
                <w:sz w:val="22"/>
                <w:szCs w:val="22"/>
              </w:rPr>
            </w:pPr>
          </w:p>
          <w:p w:rsidR="00521F44" w:rsidRPr="006D6ECC" w:rsidRDefault="00521F44" w:rsidP="00D7790B">
            <w:pPr>
              <w:pBdr>
                <w:bottom w:val="single" w:sz="12" w:space="1" w:color="auto"/>
              </w:pBdr>
              <w:ind w:left="142"/>
              <w:rPr>
                <w:b/>
                <w:sz w:val="22"/>
                <w:szCs w:val="22"/>
              </w:rPr>
            </w:pPr>
          </w:p>
          <w:p w:rsidR="00521F44" w:rsidRPr="006D6ECC" w:rsidRDefault="00521F44" w:rsidP="00D7790B">
            <w:pPr>
              <w:pBdr>
                <w:bottom w:val="single" w:sz="12" w:space="1" w:color="auto"/>
              </w:pBdr>
              <w:ind w:left="142"/>
              <w:rPr>
                <w:b/>
                <w:sz w:val="22"/>
                <w:szCs w:val="22"/>
              </w:rPr>
            </w:pPr>
          </w:p>
          <w:p w:rsidR="00A032F9" w:rsidRDefault="00F57E04" w:rsidP="00A032F9">
            <w:pPr>
              <w:pStyle w:val="Encabezado"/>
              <w:jc w:val="center"/>
              <w:rPr>
                <w:b/>
                <w:sz w:val="22"/>
                <w:szCs w:val="22"/>
              </w:rPr>
            </w:pPr>
            <w:r w:rsidRPr="00850C0D">
              <w:rPr>
                <w:b/>
                <w:sz w:val="22"/>
                <w:szCs w:val="22"/>
              </w:rPr>
              <w:t xml:space="preserve"> </w:t>
            </w:r>
            <w:r w:rsidR="00A032F9" w:rsidRPr="00434E0D">
              <w:rPr>
                <w:b/>
                <w:sz w:val="22"/>
                <w:szCs w:val="22"/>
              </w:rPr>
              <w:t xml:space="preserve">INGENIERO </w:t>
            </w:r>
            <w:r w:rsidR="00A032F9">
              <w:rPr>
                <w:b/>
                <w:sz w:val="22"/>
                <w:szCs w:val="22"/>
              </w:rPr>
              <w:t>GUILLERMO ANTONIO CARPENTER SALAZAR</w:t>
            </w:r>
          </w:p>
          <w:p w:rsidR="00A032F9" w:rsidRDefault="00A032F9" w:rsidP="00A032F9">
            <w:pPr>
              <w:pStyle w:val="Encabezado"/>
              <w:jc w:val="center"/>
              <w:rPr>
                <w:b/>
                <w:sz w:val="22"/>
                <w:szCs w:val="22"/>
              </w:rPr>
            </w:pPr>
            <w:r>
              <w:rPr>
                <w:b/>
                <w:sz w:val="22"/>
                <w:szCs w:val="22"/>
              </w:rPr>
              <w:t>DIRECTOR</w:t>
            </w:r>
            <w:r w:rsidRPr="00434E0D">
              <w:rPr>
                <w:b/>
                <w:sz w:val="22"/>
                <w:szCs w:val="22"/>
              </w:rPr>
              <w:t xml:space="preserve"> </w:t>
            </w:r>
            <w:r w:rsidRPr="006D6ECC">
              <w:rPr>
                <w:b/>
                <w:sz w:val="22"/>
                <w:szCs w:val="22"/>
              </w:rPr>
              <w:t>DE OBRAS</w:t>
            </w:r>
            <w:r>
              <w:rPr>
                <w:b/>
                <w:sz w:val="22"/>
                <w:szCs w:val="22"/>
              </w:rPr>
              <w:t xml:space="preserve"> </w:t>
            </w:r>
            <w:r w:rsidR="00A21EB0">
              <w:rPr>
                <w:b/>
                <w:sz w:val="22"/>
                <w:szCs w:val="22"/>
              </w:rPr>
              <w:t xml:space="preserve">Y CONSTRUCCIONES </w:t>
            </w:r>
            <w:r>
              <w:rPr>
                <w:b/>
                <w:sz w:val="22"/>
                <w:szCs w:val="22"/>
              </w:rPr>
              <w:t>ADSCRITO A LA DIRECCIÓN GENERAL DE INFRAESTRUCTURA FÍSICA</w:t>
            </w:r>
          </w:p>
          <w:p w:rsidR="00A032F9" w:rsidRDefault="00A032F9" w:rsidP="00A032F9">
            <w:pPr>
              <w:ind w:left="142"/>
              <w:jc w:val="center"/>
              <w:rPr>
                <w:b/>
                <w:sz w:val="22"/>
                <w:szCs w:val="22"/>
              </w:rPr>
            </w:pPr>
            <w:r>
              <w:rPr>
                <w:b/>
                <w:sz w:val="22"/>
                <w:szCs w:val="22"/>
              </w:rPr>
              <w:t>(ADMINISTRADOR DEL CONTRATO)</w:t>
            </w:r>
          </w:p>
          <w:p w:rsidR="00A032F9" w:rsidRPr="006D6ECC" w:rsidRDefault="00A032F9" w:rsidP="00A032F9">
            <w:pPr>
              <w:jc w:val="center"/>
              <w:rPr>
                <w:b/>
                <w:sz w:val="22"/>
                <w:szCs w:val="22"/>
              </w:rPr>
            </w:pPr>
            <w:r>
              <w:rPr>
                <w:b/>
                <w:sz w:val="21"/>
                <w:szCs w:val="21"/>
              </w:rPr>
              <w:t>Avala que los alcances del contrato satisfacen los requerimientos</w:t>
            </w:r>
          </w:p>
          <w:p w:rsidR="006B2CD8" w:rsidRPr="006D6ECC" w:rsidRDefault="006B2CD8" w:rsidP="00B30331">
            <w:pPr>
              <w:ind w:left="142"/>
              <w:jc w:val="center"/>
              <w:rPr>
                <w:b/>
                <w:sz w:val="22"/>
                <w:szCs w:val="22"/>
              </w:rPr>
            </w:pPr>
          </w:p>
        </w:tc>
      </w:tr>
    </w:tbl>
    <w:p w:rsidR="00521F44" w:rsidRDefault="00521F44" w:rsidP="00D7790B">
      <w:pPr>
        <w:ind w:left="142" w:firstLine="180"/>
        <w:rPr>
          <w:sz w:val="22"/>
          <w:szCs w:val="22"/>
        </w:rPr>
      </w:pPr>
    </w:p>
    <w:p w:rsidR="006349FE" w:rsidRDefault="006349FE" w:rsidP="00D7790B">
      <w:pPr>
        <w:ind w:left="142" w:firstLine="180"/>
        <w:rPr>
          <w:sz w:val="22"/>
          <w:szCs w:val="22"/>
        </w:rPr>
      </w:pPr>
    </w:p>
    <w:p w:rsidR="006349FE" w:rsidRDefault="006349FE" w:rsidP="00D7790B">
      <w:pPr>
        <w:ind w:left="142" w:firstLine="180"/>
        <w:rPr>
          <w:sz w:val="22"/>
          <w:szCs w:val="22"/>
        </w:rPr>
      </w:pPr>
    </w:p>
    <w:p w:rsidR="00E26FAA" w:rsidRDefault="00E26FAA" w:rsidP="00D7790B">
      <w:pPr>
        <w:ind w:left="142" w:firstLine="180"/>
        <w:rPr>
          <w:sz w:val="22"/>
          <w:szCs w:val="22"/>
        </w:rPr>
      </w:pPr>
    </w:p>
    <w:p w:rsidR="00A6480D" w:rsidRPr="006D6ECC" w:rsidRDefault="00A6480D" w:rsidP="00A6480D">
      <w:pPr>
        <w:pBdr>
          <w:bottom w:val="single" w:sz="12" w:space="1" w:color="auto"/>
        </w:pBdr>
        <w:ind w:left="142"/>
        <w:jc w:val="center"/>
        <w:rPr>
          <w:b/>
          <w:sz w:val="22"/>
          <w:szCs w:val="22"/>
        </w:rPr>
      </w:pPr>
    </w:p>
    <w:p w:rsidR="00A6480D" w:rsidRDefault="00A6480D" w:rsidP="00A6480D">
      <w:pPr>
        <w:pStyle w:val="Encabezado"/>
        <w:jc w:val="center"/>
        <w:rPr>
          <w:b/>
          <w:sz w:val="22"/>
          <w:szCs w:val="22"/>
        </w:rPr>
      </w:pPr>
      <w:r>
        <w:rPr>
          <w:b/>
          <w:sz w:val="22"/>
          <w:szCs w:val="22"/>
        </w:rPr>
        <w:t>ARQUITECTO FRANCISCO XAVIER MARTÍNEZ Y LOZANO</w:t>
      </w:r>
    </w:p>
    <w:p w:rsidR="00A6480D" w:rsidRDefault="00A6480D" w:rsidP="00A6480D">
      <w:pPr>
        <w:pStyle w:val="Encabezado"/>
        <w:jc w:val="center"/>
        <w:rPr>
          <w:b/>
          <w:sz w:val="22"/>
          <w:szCs w:val="22"/>
        </w:rPr>
      </w:pPr>
      <w:r>
        <w:rPr>
          <w:b/>
          <w:sz w:val="22"/>
          <w:szCs w:val="22"/>
        </w:rPr>
        <w:t>SUBDIRECTOR</w:t>
      </w:r>
      <w:r w:rsidRPr="00434E0D">
        <w:rPr>
          <w:b/>
          <w:sz w:val="22"/>
          <w:szCs w:val="22"/>
        </w:rPr>
        <w:t xml:space="preserve"> </w:t>
      </w:r>
      <w:r>
        <w:rPr>
          <w:b/>
          <w:sz w:val="22"/>
          <w:szCs w:val="22"/>
        </w:rPr>
        <w:t>GENERAL TÉCNICO ADSCRITO A LA DIRECCIÓN GENERAL DE INFRAESTRUCTURA FÍSICA</w:t>
      </w:r>
    </w:p>
    <w:p w:rsidR="00E26FAA" w:rsidRDefault="002179AE" w:rsidP="00A6480D">
      <w:pPr>
        <w:ind w:left="142" w:firstLine="180"/>
        <w:jc w:val="center"/>
        <w:rPr>
          <w:b/>
          <w:sz w:val="22"/>
          <w:szCs w:val="22"/>
        </w:rPr>
      </w:pPr>
      <w:r>
        <w:rPr>
          <w:b/>
          <w:sz w:val="22"/>
          <w:szCs w:val="22"/>
        </w:rPr>
        <w:t>(A</w:t>
      </w:r>
      <w:r w:rsidR="00A6480D">
        <w:rPr>
          <w:b/>
          <w:sz w:val="22"/>
          <w:szCs w:val="22"/>
        </w:rPr>
        <w:t>rtículo 15, fracción V y 2, fracción LIX</w:t>
      </w:r>
    </w:p>
    <w:p w:rsidR="008F1AB5" w:rsidRDefault="008F1AB5" w:rsidP="00A6480D">
      <w:pPr>
        <w:ind w:left="142" w:firstLine="180"/>
        <w:jc w:val="center"/>
        <w:rPr>
          <w:sz w:val="22"/>
          <w:szCs w:val="22"/>
        </w:rPr>
      </w:pPr>
      <w:r>
        <w:rPr>
          <w:b/>
          <w:sz w:val="22"/>
          <w:szCs w:val="22"/>
        </w:rPr>
        <w:t>Del Acuerdo General de Administración VI/2008</w:t>
      </w:r>
      <w:r w:rsidR="002179AE">
        <w:rPr>
          <w:b/>
          <w:sz w:val="22"/>
          <w:szCs w:val="22"/>
        </w:rPr>
        <w:t>)</w:t>
      </w:r>
    </w:p>
    <w:p w:rsidR="00E26FAA" w:rsidRDefault="00E26FAA"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Pr="006D6ECC" w:rsidRDefault="008856A7" w:rsidP="008856A7">
      <w:pPr>
        <w:pBdr>
          <w:bottom w:val="single" w:sz="12" w:space="1" w:color="auto"/>
        </w:pBdr>
        <w:ind w:left="142"/>
        <w:jc w:val="center"/>
        <w:rPr>
          <w:b/>
          <w:sz w:val="22"/>
          <w:szCs w:val="22"/>
        </w:rPr>
      </w:pPr>
    </w:p>
    <w:p w:rsidR="008856A7" w:rsidRDefault="008856A7" w:rsidP="008856A7">
      <w:pPr>
        <w:pStyle w:val="Encabezado"/>
        <w:jc w:val="center"/>
        <w:rPr>
          <w:b/>
          <w:sz w:val="22"/>
          <w:szCs w:val="22"/>
        </w:rPr>
      </w:pPr>
      <w:r>
        <w:rPr>
          <w:b/>
          <w:sz w:val="22"/>
          <w:szCs w:val="22"/>
        </w:rPr>
        <w:t>LICENCIADO HÉCTOR DANIEL DÁVALOS MARTÍNEZ</w:t>
      </w:r>
    </w:p>
    <w:p w:rsidR="008856A7" w:rsidRDefault="008856A7" w:rsidP="008856A7">
      <w:pPr>
        <w:pStyle w:val="Encabezado"/>
        <w:jc w:val="center"/>
        <w:rPr>
          <w:b/>
          <w:sz w:val="22"/>
          <w:szCs w:val="22"/>
        </w:rPr>
      </w:pPr>
      <w:r>
        <w:rPr>
          <w:b/>
          <w:sz w:val="22"/>
          <w:szCs w:val="22"/>
        </w:rPr>
        <w:t>DIRECTOR</w:t>
      </w:r>
      <w:r w:rsidRPr="00434E0D">
        <w:rPr>
          <w:b/>
          <w:sz w:val="22"/>
          <w:szCs w:val="22"/>
        </w:rPr>
        <w:t xml:space="preserve"> </w:t>
      </w:r>
      <w:r>
        <w:rPr>
          <w:b/>
          <w:sz w:val="22"/>
          <w:szCs w:val="22"/>
        </w:rPr>
        <w:t>GENERAL DE CASAS DE LA CULTURA JURÍDICA</w:t>
      </w:r>
    </w:p>
    <w:p w:rsidR="008856A7" w:rsidRDefault="008856A7" w:rsidP="008856A7">
      <w:pPr>
        <w:ind w:left="142" w:firstLine="180"/>
        <w:jc w:val="center"/>
        <w:rPr>
          <w:sz w:val="22"/>
          <w:szCs w:val="22"/>
        </w:rPr>
      </w:pPr>
      <w:r>
        <w:rPr>
          <w:b/>
          <w:sz w:val="22"/>
          <w:szCs w:val="22"/>
        </w:rPr>
        <w:t>(Artículo 2, fracción LVIII Del Acuerdo General de Administración VI/2008)</w:t>
      </w: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8856A7" w:rsidRDefault="008856A7" w:rsidP="00D7790B">
      <w:pPr>
        <w:ind w:left="142" w:firstLine="180"/>
        <w:rPr>
          <w:sz w:val="22"/>
          <w:szCs w:val="22"/>
        </w:rPr>
      </w:pPr>
    </w:p>
    <w:p w:rsidR="00E26FAA" w:rsidRDefault="00E26FAA" w:rsidP="00D7790B">
      <w:pPr>
        <w:ind w:left="142" w:firstLine="180"/>
        <w:rPr>
          <w:sz w:val="22"/>
          <w:szCs w:val="22"/>
        </w:rPr>
      </w:pPr>
    </w:p>
    <w:p w:rsidR="00521F44" w:rsidRPr="000A0268" w:rsidRDefault="00521F44" w:rsidP="00D7790B">
      <w:pPr>
        <w:ind w:left="142" w:firstLine="180"/>
        <w:rPr>
          <w:b/>
          <w:sz w:val="22"/>
          <w:szCs w:val="22"/>
        </w:rPr>
      </w:pPr>
      <w:r w:rsidRPr="000A0268">
        <w:rPr>
          <w:b/>
          <w:sz w:val="22"/>
          <w:szCs w:val="22"/>
        </w:rPr>
        <w:t>SCJN/</w:t>
      </w:r>
      <w:r w:rsidR="00E26FAA" w:rsidRPr="000A0268">
        <w:rPr>
          <w:b/>
          <w:sz w:val="22"/>
          <w:szCs w:val="22"/>
        </w:rPr>
        <w:t>DG</w:t>
      </w:r>
      <w:r w:rsidR="006D6E47" w:rsidRPr="000A0268">
        <w:rPr>
          <w:b/>
          <w:sz w:val="22"/>
          <w:szCs w:val="22"/>
        </w:rPr>
        <w:t>IF</w:t>
      </w:r>
      <w:r w:rsidR="00311953">
        <w:rPr>
          <w:b/>
          <w:sz w:val="22"/>
          <w:szCs w:val="22"/>
        </w:rPr>
        <w:t>/--</w:t>
      </w:r>
      <w:r w:rsidR="00003DA1" w:rsidRPr="000A0268">
        <w:rPr>
          <w:b/>
          <w:sz w:val="22"/>
          <w:szCs w:val="22"/>
        </w:rPr>
        <w:t>/</w:t>
      </w:r>
      <w:r w:rsidR="00311953">
        <w:rPr>
          <w:b/>
          <w:sz w:val="22"/>
          <w:szCs w:val="22"/>
        </w:rPr>
        <w:t>--</w:t>
      </w:r>
      <w:r w:rsidR="0029146C" w:rsidRPr="000A0268">
        <w:rPr>
          <w:b/>
          <w:sz w:val="22"/>
          <w:szCs w:val="22"/>
        </w:rPr>
        <w:t xml:space="preserve"> </w:t>
      </w:r>
      <w:r w:rsidR="00003DA1" w:rsidRPr="000A0268">
        <w:rPr>
          <w:b/>
          <w:sz w:val="22"/>
          <w:szCs w:val="22"/>
        </w:rPr>
        <w:t>/</w:t>
      </w:r>
      <w:r w:rsidR="008920EC">
        <w:rPr>
          <w:b/>
          <w:sz w:val="22"/>
          <w:szCs w:val="22"/>
        </w:rPr>
        <w:t>2014</w:t>
      </w:r>
    </w:p>
    <w:p w:rsidR="00E26FAA" w:rsidRPr="00DC6F39" w:rsidRDefault="00450A62" w:rsidP="00DC6F39">
      <w:pPr>
        <w:ind w:left="142" w:firstLine="180"/>
        <w:rPr>
          <w:b/>
          <w:sz w:val="22"/>
          <w:szCs w:val="22"/>
        </w:rPr>
      </w:pPr>
      <w:r w:rsidRPr="000A0268">
        <w:rPr>
          <w:b/>
          <w:sz w:val="22"/>
          <w:szCs w:val="22"/>
        </w:rPr>
        <w:t>JMCE</w:t>
      </w:r>
      <w:r w:rsidR="00521F44" w:rsidRPr="000A0268">
        <w:rPr>
          <w:b/>
          <w:sz w:val="22"/>
          <w:szCs w:val="22"/>
        </w:rPr>
        <w:t>/LPP</w:t>
      </w:r>
      <w:r w:rsidR="000068D5" w:rsidRPr="000A0268">
        <w:rPr>
          <w:b/>
          <w:sz w:val="22"/>
          <w:szCs w:val="22"/>
        </w:rPr>
        <w:t>D</w:t>
      </w:r>
    </w:p>
    <w:sectPr w:rsidR="00E26FAA" w:rsidRPr="00DC6F39" w:rsidSect="005C486C">
      <w:headerReference w:type="even" r:id="rId9"/>
      <w:headerReference w:type="default" r:id="rId10"/>
      <w:footerReference w:type="even" r:id="rId11"/>
      <w:footerReference w:type="default" r:id="rId12"/>
      <w:pgSz w:w="12242" w:h="20163" w:code="120"/>
      <w:pgMar w:top="1134" w:right="1134" w:bottom="719" w:left="3686" w:header="289" w:footer="1418"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98A" w:rsidRDefault="0058198A" w:rsidP="00195EC9">
      <w:r>
        <w:separator/>
      </w:r>
    </w:p>
  </w:endnote>
  <w:endnote w:type="continuationSeparator" w:id="0">
    <w:p w:rsidR="0058198A" w:rsidRDefault="0058198A" w:rsidP="00195E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A6C" w:rsidRDefault="002B31A5">
    <w:pPr>
      <w:pStyle w:val="Piedepgina"/>
      <w:jc w:val="right"/>
    </w:pPr>
    <w:r>
      <w:rPr>
        <w:rStyle w:val="Nmerodepgina"/>
      </w:rPr>
      <w:fldChar w:fldCharType="begin"/>
    </w:r>
    <w:r w:rsidR="008F4A6C">
      <w:rPr>
        <w:rStyle w:val="Nmerodepgina"/>
      </w:rPr>
      <w:instrText xml:space="preserve"> PAGE </w:instrText>
    </w:r>
    <w:r>
      <w:rPr>
        <w:rStyle w:val="Nmerodepgina"/>
      </w:rPr>
      <w:fldChar w:fldCharType="separate"/>
    </w:r>
    <w:r w:rsidR="008F4A6C">
      <w:rPr>
        <w:rStyle w:val="Nmerodepgina"/>
        <w:noProof/>
      </w:rPr>
      <w:t>17</w:t>
    </w:r>
    <w:r>
      <w:rPr>
        <w:rStyle w:val="Nmerodepgina"/>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A6C" w:rsidRPr="00FE0C81" w:rsidRDefault="008F4A6C" w:rsidP="005C486C">
    <w:pPr>
      <w:pStyle w:val="Piedepgina"/>
      <w:jc w:val="center"/>
    </w:pPr>
    <w:r>
      <w:t xml:space="preserve">Página </w:t>
    </w:r>
    <w:r w:rsidR="002B31A5">
      <w:fldChar w:fldCharType="begin"/>
    </w:r>
    <w:r>
      <w:instrText xml:space="preserve"> PAGE </w:instrText>
    </w:r>
    <w:r w:rsidR="002B31A5">
      <w:fldChar w:fldCharType="separate"/>
    </w:r>
    <w:r w:rsidR="008C2879">
      <w:rPr>
        <w:noProof/>
      </w:rPr>
      <w:t>1</w:t>
    </w:r>
    <w:r w:rsidR="002B31A5">
      <w:rPr>
        <w:noProof/>
      </w:rPr>
      <w:fldChar w:fldCharType="end"/>
    </w:r>
    <w:r>
      <w:t xml:space="preserve"> de </w:t>
    </w:r>
    <w:r w:rsidR="002B31A5">
      <w:fldChar w:fldCharType="begin"/>
    </w:r>
    <w:r>
      <w:instrText xml:space="preserve"> NUMPAGES </w:instrText>
    </w:r>
    <w:r w:rsidR="002B31A5">
      <w:fldChar w:fldCharType="separate"/>
    </w:r>
    <w:r w:rsidR="008C2879">
      <w:rPr>
        <w:noProof/>
      </w:rPr>
      <w:t>25</w:t>
    </w:r>
    <w:r w:rsidR="002B31A5">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98A" w:rsidRDefault="0058198A" w:rsidP="00195EC9">
      <w:r>
        <w:separator/>
      </w:r>
    </w:p>
  </w:footnote>
  <w:footnote w:type="continuationSeparator" w:id="0">
    <w:p w:rsidR="0058198A" w:rsidRDefault="0058198A" w:rsidP="00195E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A6C" w:rsidRDefault="008F4A6C">
    <w:pPr>
      <w:pStyle w:val="Encabezado"/>
      <w:jc w:val="right"/>
      <w:rPr>
        <w:rFonts w:ascii="Arial" w:hAnsi="Arial"/>
      </w:rPr>
    </w:pPr>
    <w:r>
      <w:rPr>
        <w:rFonts w:ascii="Arial" w:hAnsi="Arial"/>
      </w:rPr>
      <w:t>CONTRATO NO. SC- ___/_______/___</w:t>
    </w:r>
  </w:p>
  <w:p w:rsidR="008F4A6C" w:rsidRDefault="008F4A6C">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A6C" w:rsidRDefault="008F4A6C" w:rsidP="0058147E">
    <w:pPr>
      <w:pStyle w:val="Textoindependiente2"/>
      <w:ind w:left="180"/>
      <w:jc w:val="right"/>
      <w:rPr>
        <w:rFonts w:ascii="Times New Roman" w:hAnsi="Times New Roman"/>
        <w:sz w:val="22"/>
        <w:szCs w:val="22"/>
      </w:rPr>
    </w:pPr>
  </w:p>
  <w:p w:rsidR="008F4A6C" w:rsidRDefault="008F4A6C" w:rsidP="0058147E">
    <w:pPr>
      <w:pStyle w:val="Textoindependiente2"/>
      <w:ind w:left="180"/>
      <w:jc w:val="right"/>
      <w:rPr>
        <w:rFonts w:ascii="Times New Roman" w:hAnsi="Times New Roman"/>
        <w:sz w:val="22"/>
        <w:szCs w:val="22"/>
      </w:rPr>
    </w:pPr>
  </w:p>
  <w:p w:rsidR="008F4A6C" w:rsidRPr="006D6ECC" w:rsidRDefault="008F4A6C" w:rsidP="0058147E">
    <w:pPr>
      <w:pStyle w:val="Textoindependiente2"/>
      <w:ind w:left="180"/>
      <w:jc w:val="right"/>
      <w:rPr>
        <w:rFonts w:ascii="Times New Roman" w:hAnsi="Times New Roman"/>
        <w:sz w:val="22"/>
        <w:szCs w:val="22"/>
      </w:rPr>
    </w:pPr>
    <w:r w:rsidRPr="006D6ECC">
      <w:rPr>
        <w:rFonts w:ascii="Times New Roman" w:hAnsi="Times New Roman"/>
        <w:sz w:val="22"/>
        <w:szCs w:val="22"/>
      </w:rPr>
      <w:t>CONTRATO NÚMERO SCJN/</w:t>
    </w:r>
    <w:r>
      <w:rPr>
        <w:rFonts w:ascii="Times New Roman" w:hAnsi="Times New Roman"/>
        <w:sz w:val="22"/>
        <w:szCs w:val="22"/>
      </w:rPr>
      <w:t>DGIF/--/--/2014</w:t>
    </w:r>
  </w:p>
  <w:p w:rsidR="008F4A6C" w:rsidRDefault="008F4A6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A063E"/>
    <w:multiLevelType w:val="hybridMultilevel"/>
    <w:tmpl w:val="A174480E"/>
    <w:lvl w:ilvl="0" w:tplc="C5281D2C">
      <w:start w:val="1"/>
      <w:numFmt w:val="bullet"/>
      <w:lvlText w:val="-"/>
      <w:lvlJc w:val="left"/>
      <w:pPr>
        <w:ind w:left="502" w:hanging="360"/>
      </w:pPr>
      <w:rPr>
        <w:rFonts w:ascii="Times New Roman" w:eastAsia="Times New Roman" w:hAnsi="Times New Roman" w:cs="Times New Roman"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1">
    <w:nsid w:val="2E425464"/>
    <w:multiLevelType w:val="hybridMultilevel"/>
    <w:tmpl w:val="E25C804C"/>
    <w:lvl w:ilvl="0" w:tplc="080A0001">
      <w:start w:val="1"/>
      <w:numFmt w:val="bullet"/>
      <w:lvlText w:val=""/>
      <w:lvlJc w:val="left"/>
      <w:pPr>
        <w:ind w:left="86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
    <w:nsid w:val="32187622"/>
    <w:multiLevelType w:val="hybridMultilevel"/>
    <w:tmpl w:val="A7F884BE"/>
    <w:lvl w:ilvl="0" w:tplc="080A0001">
      <w:start w:val="1"/>
      <w:numFmt w:val="bullet"/>
      <w:lvlText w:val=""/>
      <w:lvlJc w:val="left"/>
      <w:pPr>
        <w:ind w:left="900" w:hanging="360"/>
      </w:pPr>
      <w:rPr>
        <w:rFonts w:ascii="Symbol" w:hAnsi="Symbo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3">
    <w:nsid w:val="3292571C"/>
    <w:multiLevelType w:val="hybridMultilevel"/>
    <w:tmpl w:val="DD4EAD9A"/>
    <w:lvl w:ilvl="0" w:tplc="9852F208">
      <w:start w:val="1"/>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
    <w:nsid w:val="37DA715D"/>
    <w:multiLevelType w:val="hybridMultilevel"/>
    <w:tmpl w:val="9FDAE00C"/>
    <w:lvl w:ilvl="0" w:tplc="080A000B">
      <w:start w:val="1"/>
      <w:numFmt w:val="bullet"/>
      <w:lvlText w:val=""/>
      <w:lvlJc w:val="left"/>
      <w:pPr>
        <w:tabs>
          <w:tab w:val="num" w:pos="900"/>
        </w:tabs>
        <w:ind w:left="900" w:hanging="360"/>
      </w:pPr>
      <w:rPr>
        <w:rFonts w:ascii="Wingdings" w:hAnsi="Wingdings"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5">
    <w:nsid w:val="3A545EA1"/>
    <w:multiLevelType w:val="hybridMultilevel"/>
    <w:tmpl w:val="34B2E27C"/>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6">
    <w:nsid w:val="3E76074D"/>
    <w:multiLevelType w:val="hybridMultilevel"/>
    <w:tmpl w:val="ADC86D98"/>
    <w:lvl w:ilvl="0" w:tplc="080A0001">
      <w:start w:val="1"/>
      <w:numFmt w:val="bullet"/>
      <w:lvlText w:val=""/>
      <w:lvlJc w:val="left"/>
      <w:pPr>
        <w:ind w:left="900" w:hanging="360"/>
      </w:pPr>
      <w:rPr>
        <w:rFonts w:ascii="Symbol" w:hAnsi="Symbo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7">
    <w:nsid w:val="4B640B10"/>
    <w:multiLevelType w:val="hybridMultilevel"/>
    <w:tmpl w:val="3170F1D0"/>
    <w:lvl w:ilvl="0" w:tplc="080A000B">
      <w:start w:val="1"/>
      <w:numFmt w:val="bullet"/>
      <w:lvlText w:val=""/>
      <w:lvlJc w:val="left"/>
      <w:pPr>
        <w:tabs>
          <w:tab w:val="num" w:pos="900"/>
        </w:tabs>
        <w:ind w:left="900" w:hanging="360"/>
      </w:pPr>
      <w:rPr>
        <w:rFonts w:ascii="Wingdings" w:hAnsi="Wingdings" w:hint="default"/>
      </w:rPr>
    </w:lvl>
    <w:lvl w:ilvl="1" w:tplc="080A0003" w:tentative="1">
      <w:start w:val="1"/>
      <w:numFmt w:val="bullet"/>
      <w:lvlText w:val="o"/>
      <w:lvlJc w:val="left"/>
      <w:pPr>
        <w:tabs>
          <w:tab w:val="num" w:pos="1620"/>
        </w:tabs>
        <w:ind w:left="1620" w:hanging="360"/>
      </w:pPr>
      <w:rPr>
        <w:rFonts w:ascii="Courier New" w:hAnsi="Courier New" w:cs="Courier New" w:hint="default"/>
      </w:rPr>
    </w:lvl>
    <w:lvl w:ilvl="2" w:tplc="080A0005" w:tentative="1">
      <w:start w:val="1"/>
      <w:numFmt w:val="bullet"/>
      <w:lvlText w:val=""/>
      <w:lvlJc w:val="left"/>
      <w:pPr>
        <w:tabs>
          <w:tab w:val="num" w:pos="2340"/>
        </w:tabs>
        <w:ind w:left="2340" w:hanging="360"/>
      </w:pPr>
      <w:rPr>
        <w:rFonts w:ascii="Wingdings" w:hAnsi="Wingdings" w:hint="default"/>
      </w:rPr>
    </w:lvl>
    <w:lvl w:ilvl="3" w:tplc="080A0001" w:tentative="1">
      <w:start w:val="1"/>
      <w:numFmt w:val="bullet"/>
      <w:lvlText w:val=""/>
      <w:lvlJc w:val="left"/>
      <w:pPr>
        <w:tabs>
          <w:tab w:val="num" w:pos="3060"/>
        </w:tabs>
        <w:ind w:left="3060" w:hanging="360"/>
      </w:pPr>
      <w:rPr>
        <w:rFonts w:ascii="Symbol" w:hAnsi="Symbol" w:hint="default"/>
      </w:rPr>
    </w:lvl>
    <w:lvl w:ilvl="4" w:tplc="080A0003" w:tentative="1">
      <w:start w:val="1"/>
      <w:numFmt w:val="bullet"/>
      <w:lvlText w:val="o"/>
      <w:lvlJc w:val="left"/>
      <w:pPr>
        <w:tabs>
          <w:tab w:val="num" w:pos="3780"/>
        </w:tabs>
        <w:ind w:left="3780" w:hanging="360"/>
      </w:pPr>
      <w:rPr>
        <w:rFonts w:ascii="Courier New" w:hAnsi="Courier New" w:cs="Courier New" w:hint="default"/>
      </w:rPr>
    </w:lvl>
    <w:lvl w:ilvl="5" w:tplc="080A0005" w:tentative="1">
      <w:start w:val="1"/>
      <w:numFmt w:val="bullet"/>
      <w:lvlText w:val=""/>
      <w:lvlJc w:val="left"/>
      <w:pPr>
        <w:tabs>
          <w:tab w:val="num" w:pos="4500"/>
        </w:tabs>
        <w:ind w:left="4500" w:hanging="360"/>
      </w:pPr>
      <w:rPr>
        <w:rFonts w:ascii="Wingdings" w:hAnsi="Wingdings" w:hint="default"/>
      </w:rPr>
    </w:lvl>
    <w:lvl w:ilvl="6" w:tplc="080A0001" w:tentative="1">
      <w:start w:val="1"/>
      <w:numFmt w:val="bullet"/>
      <w:lvlText w:val=""/>
      <w:lvlJc w:val="left"/>
      <w:pPr>
        <w:tabs>
          <w:tab w:val="num" w:pos="5220"/>
        </w:tabs>
        <w:ind w:left="5220" w:hanging="360"/>
      </w:pPr>
      <w:rPr>
        <w:rFonts w:ascii="Symbol" w:hAnsi="Symbol" w:hint="default"/>
      </w:rPr>
    </w:lvl>
    <w:lvl w:ilvl="7" w:tplc="080A0003" w:tentative="1">
      <w:start w:val="1"/>
      <w:numFmt w:val="bullet"/>
      <w:lvlText w:val="o"/>
      <w:lvlJc w:val="left"/>
      <w:pPr>
        <w:tabs>
          <w:tab w:val="num" w:pos="5940"/>
        </w:tabs>
        <w:ind w:left="5940" w:hanging="360"/>
      </w:pPr>
      <w:rPr>
        <w:rFonts w:ascii="Courier New" w:hAnsi="Courier New" w:cs="Courier New" w:hint="default"/>
      </w:rPr>
    </w:lvl>
    <w:lvl w:ilvl="8" w:tplc="080A0005" w:tentative="1">
      <w:start w:val="1"/>
      <w:numFmt w:val="bullet"/>
      <w:lvlText w:val=""/>
      <w:lvlJc w:val="left"/>
      <w:pPr>
        <w:tabs>
          <w:tab w:val="num" w:pos="6660"/>
        </w:tabs>
        <w:ind w:left="6660" w:hanging="360"/>
      </w:pPr>
      <w:rPr>
        <w:rFonts w:ascii="Wingdings" w:hAnsi="Wingdings" w:hint="default"/>
      </w:rPr>
    </w:lvl>
  </w:abstractNum>
  <w:abstractNum w:abstractNumId="8">
    <w:nsid w:val="575E07F1"/>
    <w:multiLevelType w:val="hybridMultilevel"/>
    <w:tmpl w:val="A6A223D2"/>
    <w:lvl w:ilvl="0" w:tplc="080A0001">
      <w:start w:val="1"/>
      <w:numFmt w:val="bullet"/>
      <w:lvlText w:val=""/>
      <w:lvlJc w:val="left"/>
      <w:pPr>
        <w:ind w:left="86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9">
    <w:nsid w:val="5D305624"/>
    <w:multiLevelType w:val="hybridMultilevel"/>
    <w:tmpl w:val="B91E2702"/>
    <w:lvl w:ilvl="0" w:tplc="080A0001">
      <w:start w:val="1"/>
      <w:numFmt w:val="bullet"/>
      <w:lvlText w:val=""/>
      <w:lvlJc w:val="left"/>
      <w:pPr>
        <w:ind w:left="900" w:hanging="360"/>
      </w:pPr>
      <w:rPr>
        <w:rFonts w:ascii="Symbol" w:hAnsi="Symbo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10">
    <w:nsid w:val="69687E82"/>
    <w:multiLevelType w:val="hybridMultilevel"/>
    <w:tmpl w:val="3684D4D2"/>
    <w:lvl w:ilvl="0" w:tplc="0C0A000B">
      <w:start w:val="1"/>
      <w:numFmt w:val="bullet"/>
      <w:lvlText w:val=""/>
      <w:lvlJc w:val="left"/>
      <w:pPr>
        <w:tabs>
          <w:tab w:val="num" w:pos="900"/>
        </w:tabs>
        <w:ind w:left="900" w:hanging="360"/>
      </w:pPr>
      <w:rPr>
        <w:rFonts w:ascii="Wingdings" w:hAnsi="Wingdings"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1">
    <w:nsid w:val="6AB14666"/>
    <w:multiLevelType w:val="hybridMultilevel"/>
    <w:tmpl w:val="F69A1FC4"/>
    <w:lvl w:ilvl="0" w:tplc="080A0001">
      <w:start w:val="1"/>
      <w:numFmt w:val="bullet"/>
      <w:lvlText w:val=""/>
      <w:lvlJc w:val="left"/>
      <w:pPr>
        <w:ind w:left="900" w:hanging="360"/>
      </w:pPr>
      <w:rPr>
        <w:rFonts w:ascii="Symbol" w:hAnsi="Symbol"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num w:numId="1">
    <w:abstractNumId w:val="5"/>
  </w:num>
  <w:num w:numId="2">
    <w:abstractNumId w:val="10"/>
  </w:num>
  <w:num w:numId="3">
    <w:abstractNumId w:val="7"/>
  </w:num>
  <w:num w:numId="4">
    <w:abstractNumId w:val="4"/>
  </w:num>
  <w:num w:numId="5">
    <w:abstractNumId w:val="3"/>
  </w:num>
  <w:num w:numId="6">
    <w:abstractNumId w:val="0"/>
  </w:num>
  <w:num w:numId="7">
    <w:abstractNumId w:val="5"/>
  </w:num>
  <w:num w:numId="8">
    <w:abstractNumId w:val="1"/>
  </w:num>
  <w:num w:numId="9">
    <w:abstractNumId w:val="9"/>
  </w:num>
  <w:num w:numId="10">
    <w:abstractNumId w:val="2"/>
  </w:num>
  <w:num w:numId="11">
    <w:abstractNumId w:val="11"/>
  </w:num>
  <w:num w:numId="12">
    <w:abstractNumId w:val="6"/>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21F44"/>
    <w:rsid w:val="00000711"/>
    <w:rsid w:val="000010CD"/>
    <w:rsid w:val="00001DFE"/>
    <w:rsid w:val="00002C57"/>
    <w:rsid w:val="000031D2"/>
    <w:rsid w:val="00003DA1"/>
    <w:rsid w:val="000068D5"/>
    <w:rsid w:val="000130ED"/>
    <w:rsid w:val="00013512"/>
    <w:rsid w:val="000138DC"/>
    <w:rsid w:val="00014996"/>
    <w:rsid w:val="000210E8"/>
    <w:rsid w:val="00021127"/>
    <w:rsid w:val="00021225"/>
    <w:rsid w:val="00024B3C"/>
    <w:rsid w:val="00024FE4"/>
    <w:rsid w:val="000251A5"/>
    <w:rsid w:val="00032491"/>
    <w:rsid w:val="000365AE"/>
    <w:rsid w:val="00036A41"/>
    <w:rsid w:val="00036EED"/>
    <w:rsid w:val="00040BD0"/>
    <w:rsid w:val="0004347B"/>
    <w:rsid w:val="000437A7"/>
    <w:rsid w:val="00043C51"/>
    <w:rsid w:val="000479DC"/>
    <w:rsid w:val="00052EB9"/>
    <w:rsid w:val="000574CC"/>
    <w:rsid w:val="000601BD"/>
    <w:rsid w:val="00060B7E"/>
    <w:rsid w:val="000626B8"/>
    <w:rsid w:val="0007157B"/>
    <w:rsid w:val="000715E9"/>
    <w:rsid w:val="00071A64"/>
    <w:rsid w:val="00072457"/>
    <w:rsid w:val="00074554"/>
    <w:rsid w:val="00074E24"/>
    <w:rsid w:val="000779B2"/>
    <w:rsid w:val="00080118"/>
    <w:rsid w:val="00080556"/>
    <w:rsid w:val="00082357"/>
    <w:rsid w:val="00084553"/>
    <w:rsid w:val="000846BA"/>
    <w:rsid w:val="00085AAE"/>
    <w:rsid w:val="00086459"/>
    <w:rsid w:val="000911D3"/>
    <w:rsid w:val="00091A52"/>
    <w:rsid w:val="00094C24"/>
    <w:rsid w:val="0009750E"/>
    <w:rsid w:val="000A0268"/>
    <w:rsid w:val="000A14D4"/>
    <w:rsid w:val="000A4F31"/>
    <w:rsid w:val="000B2B23"/>
    <w:rsid w:val="000B740C"/>
    <w:rsid w:val="000B765E"/>
    <w:rsid w:val="000C1564"/>
    <w:rsid w:val="000C67AB"/>
    <w:rsid w:val="000C687C"/>
    <w:rsid w:val="000C7740"/>
    <w:rsid w:val="000D0729"/>
    <w:rsid w:val="000D1089"/>
    <w:rsid w:val="000D283B"/>
    <w:rsid w:val="000E24C7"/>
    <w:rsid w:val="000E6A76"/>
    <w:rsid w:val="000E70F7"/>
    <w:rsid w:val="000F06F7"/>
    <w:rsid w:val="000F1FAD"/>
    <w:rsid w:val="000F3493"/>
    <w:rsid w:val="000F655D"/>
    <w:rsid w:val="000F6EDC"/>
    <w:rsid w:val="000F7CF9"/>
    <w:rsid w:val="001020E2"/>
    <w:rsid w:val="00102164"/>
    <w:rsid w:val="00103D19"/>
    <w:rsid w:val="00104255"/>
    <w:rsid w:val="0011134A"/>
    <w:rsid w:val="00111BEF"/>
    <w:rsid w:val="0011421F"/>
    <w:rsid w:val="00115107"/>
    <w:rsid w:val="00115C33"/>
    <w:rsid w:val="00116736"/>
    <w:rsid w:val="001207C7"/>
    <w:rsid w:val="001214E2"/>
    <w:rsid w:val="00123CA5"/>
    <w:rsid w:val="00124605"/>
    <w:rsid w:val="0012536F"/>
    <w:rsid w:val="001309C3"/>
    <w:rsid w:val="00131472"/>
    <w:rsid w:val="00131D25"/>
    <w:rsid w:val="00132AAA"/>
    <w:rsid w:val="001341BD"/>
    <w:rsid w:val="00134245"/>
    <w:rsid w:val="001405EB"/>
    <w:rsid w:val="00146759"/>
    <w:rsid w:val="0014703B"/>
    <w:rsid w:val="00147219"/>
    <w:rsid w:val="00155285"/>
    <w:rsid w:val="001562B7"/>
    <w:rsid w:val="00156B3D"/>
    <w:rsid w:val="00160AB6"/>
    <w:rsid w:val="001611B4"/>
    <w:rsid w:val="00163531"/>
    <w:rsid w:val="001638CA"/>
    <w:rsid w:val="00173F6B"/>
    <w:rsid w:val="00174B98"/>
    <w:rsid w:val="001754F2"/>
    <w:rsid w:val="0017588C"/>
    <w:rsid w:val="00177C92"/>
    <w:rsid w:val="00180A5D"/>
    <w:rsid w:val="00181356"/>
    <w:rsid w:val="001831F4"/>
    <w:rsid w:val="00183B97"/>
    <w:rsid w:val="00184850"/>
    <w:rsid w:val="00184C26"/>
    <w:rsid w:val="00186B80"/>
    <w:rsid w:val="00187429"/>
    <w:rsid w:val="00191EF7"/>
    <w:rsid w:val="0019557C"/>
    <w:rsid w:val="00195EC9"/>
    <w:rsid w:val="00197B70"/>
    <w:rsid w:val="001A02D3"/>
    <w:rsid w:val="001A4D6D"/>
    <w:rsid w:val="001A7B2A"/>
    <w:rsid w:val="001A7FB5"/>
    <w:rsid w:val="001B39EA"/>
    <w:rsid w:val="001B3B93"/>
    <w:rsid w:val="001B4336"/>
    <w:rsid w:val="001C1388"/>
    <w:rsid w:val="001C2CAA"/>
    <w:rsid w:val="001C5252"/>
    <w:rsid w:val="001C7998"/>
    <w:rsid w:val="001D11F2"/>
    <w:rsid w:val="001D145D"/>
    <w:rsid w:val="001D2669"/>
    <w:rsid w:val="001E2CE9"/>
    <w:rsid w:val="001E4271"/>
    <w:rsid w:val="001E4B37"/>
    <w:rsid w:val="001F02B7"/>
    <w:rsid w:val="001F04F2"/>
    <w:rsid w:val="001F0514"/>
    <w:rsid w:val="001F1779"/>
    <w:rsid w:val="001F2AFF"/>
    <w:rsid w:val="001F335E"/>
    <w:rsid w:val="001F5EDC"/>
    <w:rsid w:val="00201D06"/>
    <w:rsid w:val="002032F1"/>
    <w:rsid w:val="00203833"/>
    <w:rsid w:val="00204777"/>
    <w:rsid w:val="002107B0"/>
    <w:rsid w:val="00211920"/>
    <w:rsid w:val="00211C60"/>
    <w:rsid w:val="00211FCB"/>
    <w:rsid w:val="00216346"/>
    <w:rsid w:val="0021671F"/>
    <w:rsid w:val="0021798A"/>
    <w:rsid w:val="002179AE"/>
    <w:rsid w:val="00220DDF"/>
    <w:rsid w:val="00222175"/>
    <w:rsid w:val="002223AB"/>
    <w:rsid w:val="002229F5"/>
    <w:rsid w:val="002264B3"/>
    <w:rsid w:val="00231D91"/>
    <w:rsid w:val="00232645"/>
    <w:rsid w:val="00234415"/>
    <w:rsid w:val="002428BE"/>
    <w:rsid w:val="0024440B"/>
    <w:rsid w:val="00244D1C"/>
    <w:rsid w:val="00247B99"/>
    <w:rsid w:val="00254613"/>
    <w:rsid w:val="00257277"/>
    <w:rsid w:val="00257627"/>
    <w:rsid w:val="00272F03"/>
    <w:rsid w:val="00272F5F"/>
    <w:rsid w:val="00273A33"/>
    <w:rsid w:val="002751CE"/>
    <w:rsid w:val="002756F7"/>
    <w:rsid w:val="00275DE6"/>
    <w:rsid w:val="00284560"/>
    <w:rsid w:val="00284FB7"/>
    <w:rsid w:val="00285B80"/>
    <w:rsid w:val="00285BF6"/>
    <w:rsid w:val="00286CD5"/>
    <w:rsid w:val="0028762F"/>
    <w:rsid w:val="0029146C"/>
    <w:rsid w:val="00294939"/>
    <w:rsid w:val="00295B03"/>
    <w:rsid w:val="002964BF"/>
    <w:rsid w:val="002A0E6E"/>
    <w:rsid w:val="002A0F40"/>
    <w:rsid w:val="002A3797"/>
    <w:rsid w:val="002A3DC4"/>
    <w:rsid w:val="002A4E39"/>
    <w:rsid w:val="002A5F15"/>
    <w:rsid w:val="002B1CED"/>
    <w:rsid w:val="002B31A5"/>
    <w:rsid w:val="002B64F6"/>
    <w:rsid w:val="002B6AC6"/>
    <w:rsid w:val="002B7A05"/>
    <w:rsid w:val="002C0901"/>
    <w:rsid w:val="002D10C7"/>
    <w:rsid w:val="002D216E"/>
    <w:rsid w:val="002D2D69"/>
    <w:rsid w:val="002E227A"/>
    <w:rsid w:val="002E2641"/>
    <w:rsid w:val="002E38DD"/>
    <w:rsid w:val="002E42E3"/>
    <w:rsid w:val="002E5035"/>
    <w:rsid w:val="002E5762"/>
    <w:rsid w:val="002E5978"/>
    <w:rsid w:val="002E6B2C"/>
    <w:rsid w:val="002E6C7B"/>
    <w:rsid w:val="002F2EDC"/>
    <w:rsid w:val="002F5FBD"/>
    <w:rsid w:val="002F7FED"/>
    <w:rsid w:val="003012EB"/>
    <w:rsid w:val="00311539"/>
    <w:rsid w:val="00311953"/>
    <w:rsid w:val="0031419B"/>
    <w:rsid w:val="00314CAF"/>
    <w:rsid w:val="00314D60"/>
    <w:rsid w:val="0033072A"/>
    <w:rsid w:val="00330E0C"/>
    <w:rsid w:val="00335EB5"/>
    <w:rsid w:val="00337998"/>
    <w:rsid w:val="00340E6E"/>
    <w:rsid w:val="003417A6"/>
    <w:rsid w:val="00345FC6"/>
    <w:rsid w:val="00352EB4"/>
    <w:rsid w:val="00356BE2"/>
    <w:rsid w:val="00360220"/>
    <w:rsid w:val="00361E8A"/>
    <w:rsid w:val="00363DE4"/>
    <w:rsid w:val="0036601F"/>
    <w:rsid w:val="00366C4A"/>
    <w:rsid w:val="00370849"/>
    <w:rsid w:val="003734E7"/>
    <w:rsid w:val="00373742"/>
    <w:rsid w:val="00374B73"/>
    <w:rsid w:val="003773C6"/>
    <w:rsid w:val="00382BED"/>
    <w:rsid w:val="00384D5D"/>
    <w:rsid w:val="00385CDB"/>
    <w:rsid w:val="003879B7"/>
    <w:rsid w:val="00390BA5"/>
    <w:rsid w:val="00390E53"/>
    <w:rsid w:val="003929F7"/>
    <w:rsid w:val="00394C59"/>
    <w:rsid w:val="00396BE3"/>
    <w:rsid w:val="003A39DA"/>
    <w:rsid w:val="003A4160"/>
    <w:rsid w:val="003B1033"/>
    <w:rsid w:val="003B351C"/>
    <w:rsid w:val="003C04CF"/>
    <w:rsid w:val="003C04EA"/>
    <w:rsid w:val="003C1608"/>
    <w:rsid w:val="003C37FA"/>
    <w:rsid w:val="003C6ED5"/>
    <w:rsid w:val="003C7CB6"/>
    <w:rsid w:val="003D6A05"/>
    <w:rsid w:val="003E0828"/>
    <w:rsid w:val="003E3C95"/>
    <w:rsid w:val="003E41B8"/>
    <w:rsid w:val="003F128C"/>
    <w:rsid w:val="003F66D1"/>
    <w:rsid w:val="0040109E"/>
    <w:rsid w:val="004019DA"/>
    <w:rsid w:val="00401BC8"/>
    <w:rsid w:val="00404A16"/>
    <w:rsid w:val="00406AB6"/>
    <w:rsid w:val="0040754F"/>
    <w:rsid w:val="00407783"/>
    <w:rsid w:val="0041022B"/>
    <w:rsid w:val="0041221C"/>
    <w:rsid w:val="00413291"/>
    <w:rsid w:val="00415205"/>
    <w:rsid w:val="004159F0"/>
    <w:rsid w:val="0042282D"/>
    <w:rsid w:val="004262BA"/>
    <w:rsid w:val="0042710E"/>
    <w:rsid w:val="00430D49"/>
    <w:rsid w:val="004337F2"/>
    <w:rsid w:val="00436254"/>
    <w:rsid w:val="00437492"/>
    <w:rsid w:val="00441618"/>
    <w:rsid w:val="00442429"/>
    <w:rsid w:val="00443613"/>
    <w:rsid w:val="00443E36"/>
    <w:rsid w:val="004458C2"/>
    <w:rsid w:val="00446334"/>
    <w:rsid w:val="004506A2"/>
    <w:rsid w:val="00450A62"/>
    <w:rsid w:val="00451019"/>
    <w:rsid w:val="00451218"/>
    <w:rsid w:val="0045289B"/>
    <w:rsid w:val="00456C2C"/>
    <w:rsid w:val="004574A7"/>
    <w:rsid w:val="00457805"/>
    <w:rsid w:val="0046019D"/>
    <w:rsid w:val="00462199"/>
    <w:rsid w:val="00462BAA"/>
    <w:rsid w:val="00464D26"/>
    <w:rsid w:val="00471F42"/>
    <w:rsid w:val="00471F61"/>
    <w:rsid w:val="004729B2"/>
    <w:rsid w:val="00473EDB"/>
    <w:rsid w:val="0047731B"/>
    <w:rsid w:val="00480446"/>
    <w:rsid w:val="00481877"/>
    <w:rsid w:val="0048260C"/>
    <w:rsid w:val="00482BBD"/>
    <w:rsid w:val="00483482"/>
    <w:rsid w:val="0048362A"/>
    <w:rsid w:val="00492C26"/>
    <w:rsid w:val="00493CD0"/>
    <w:rsid w:val="00494CAE"/>
    <w:rsid w:val="004954B9"/>
    <w:rsid w:val="004A3323"/>
    <w:rsid w:val="004A753D"/>
    <w:rsid w:val="004B1E71"/>
    <w:rsid w:val="004B7282"/>
    <w:rsid w:val="004C15AD"/>
    <w:rsid w:val="004C17A7"/>
    <w:rsid w:val="004C2DC5"/>
    <w:rsid w:val="004C7120"/>
    <w:rsid w:val="004D1251"/>
    <w:rsid w:val="004E0835"/>
    <w:rsid w:val="004E0992"/>
    <w:rsid w:val="004E0997"/>
    <w:rsid w:val="004E31E6"/>
    <w:rsid w:val="004F152E"/>
    <w:rsid w:val="004F2E09"/>
    <w:rsid w:val="004F4603"/>
    <w:rsid w:val="004F6868"/>
    <w:rsid w:val="004F74F6"/>
    <w:rsid w:val="00502E77"/>
    <w:rsid w:val="005039E3"/>
    <w:rsid w:val="00507773"/>
    <w:rsid w:val="005153F0"/>
    <w:rsid w:val="00516AAE"/>
    <w:rsid w:val="00521F44"/>
    <w:rsid w:val="00523935"/>
    <w:rsid w:val="005245F0"/>
    <w:rsid w:val="00536172"/>
    <w:rsid w:val="005364BF"/>
    <w:rsid w:val="00540D7E"/>
    <w:rsid w:val="00541068"/>
    <w:rsid w:val="005412D6"/>
    <w:rsid w:val="0054371B"/>
    <w:rsid w:val="00545555"/>
    <w:rsid w:val="00547698"/>
    <w:rsid w:val="00550F39"/>
    <w:rsid w:val="00552816"/>
    <w:rsid w:val="005612A6"/>
    <w:rsid w:val="005616D5"/>
    <w:rsid w:val="00561B85"/>
    <w:rsid w:val="005642E3"/>
    <w:rsid w:val="005643A8"/>
    <w:rsid w:val="005649FA"/>
    <w:rsid w:val="00565338"/>
    <w:rsid w:val="00565720"/>
    <w:rsid w:val="005720EE"/>
    <w:rsid w:val="005721E4"/>
    <w:rsid w:val="0057276D"/>
    <w:rsid w:val="00572DB7"/>
    <w:rsid w:val="00576175"/>
    <w:rsid w:val="0058147E"/>
    <w:rsid w:val="0058198A"/>
    <w:rsid w:val="00583A53"/>
    <w:rsid w:val="00584D76"/>
    <w:rsid w:val="00586569"/>
    <w:rsid w:val="00593C12"/>
    <w:rsid w:val="005948EA"/>
    <w:rsid w:val="00595B1B"/>
    <w:rsid w:val="00597AF3"/>
    <w:rsid w:val="005A0F96"/>
    <w:rsid w:val="005A3271"/>
    <w:rsid w:val="005C26CB"/>
    <w:rsid w:val="005C3CDC"/>
    <w:rsid w:val="005C486C"/>
    <w:rsid w:val="005C7CD2"/>
    <w:rsid w:val="005D177E"/>
    <w:rsid w:val="005D1D92"/>
    <w:rsid w:val="005D4D8A"/>
    <w:rsid w:val="005D6101"/>
    <w:rsid w:val="005D7BDA"/>
    <w:rsid w:val="005D7D9D"/>
    <w:rsid w:val="005E1EBD"/>
    <w:rsid w:val="005E427C"/>
    <w:rsid w:val="005E644E"/>
    <w:rsid w:val="005F1CC1"/>
    <w:rsid w:val="005F2E14"/>
    <w:rsid w:val="005F3EEB"/>
    <w:rsid w:val="005F4CF1"/>
    <w:rsid w:val="005F4D44"/>
    <w:rsid w:val="0060277B"/>
    <w:rsid w:val="006035D4"/>
    <w:rsid w:val="00603CBB"/>
    <w:rsid w:val="00604C90"/>
    <w:rsid w:val="00605F4A"/>
    <w:rsid w:val="00605FB1"/>
    <w:rsid w:val="00606F3D"/>
    <w:rsid w:val="006109F0"/>
    <w:rsid w:val="00612A67"/>
    <w:rsid w:val="006137E7"/>
    <w:rsid w:val="00616AA3"/>
    <w:rsid w:val="00617777"/>
    <w:rsid w:val="00621C8E"/>
    <w:rsid w:val="006271E1"/>
    <w:rsid w:val="006274DC"/>
    <w:rsid w:val="00631411"/>
    <w:rsid w:val="00632075"/>
    <w:rsid w:val="00632296"/>
    <w:rsid w:val="00633BE1"/>
    <w:rsid w:val="00633FD9"/>
    <w:rsid w:val="006349FE"/>
    <w:rsid w:val="00634DAF"/>
    <w:rsid w:val="00636402"/>
    <w:rsid w:val="00636932"/>
    <w:rsid w:val="00640000"/>
    <w:rsid w:val="006443BC"/>
    <w:rsid w:val="006452DF"/>
    <w:rsid w:val="00646EA2"/>
    <w:rsid w:val="006470C1"/>
    <w:rsid w:val="00650C49"/>
    <w:rsid w:val="00651CA0"/>
    <w:rsid w:val="0065353A"/>
    <w:rsid w:val="006561DF"/>
    <w:rsid w:val="00656FA1"/>
    <w:rsid w:val="00660633"/>
    <w:rsid w:val="00660FB6"/>
    <w:rsid w:val="00663504"/>
    <w:rsid w:val="00663D44"/>
    <w:rsid w:val="00667B97"/>
    <w:rsid w:val="00670570"/>
    <w:rsid w:val="00671CA9"/>
    <w:rsid w:val="00672ED1"/>
    <w:rsid w:val="00675685"/>
    <w:rsid w:val="0068145F"/>
    <w:rsid w:val="00681DA7"/>
    <w:rsid w:val="00682D02"/>
    <w:rsid w:val="00686C3B"/>
    <w:rsid w:val="00695749"/>
    <w:rsid w:val="00696804"/>
    <w:rsid w:val="006A105E"/>
    <w:rsid w:val="006A2F48"/>
    <w:rsid w:val="006A321A"/>
    <w:rsid w:val="006A4897"/>
    <w:rsid w:val="006A4CA6"/>
    <w:rsid w:val="006A65C3"/>
    <w:rsid w:val="006A6B73"/>
    <w:rsid w:val="006B2CD8"/>
    <w:rsid w:val="006C18D5"/>
    <w:rsid w:val="006C2C0C"/>
    <w:rsid w:val="006C548F"/>
    <w:rsid w:val="006C63B8"/>
    <w:rsid w:val="006D1FA2"/>
    <w:rsid w:val="006D6E47"/>
    <w:rsid w:val="006D71F8"/>
    <w:rsid w:val="006E1F0C"/>
    <w:rsid w:val="006E6A52"/>
    <w:rsid w:val="006F1F7C"/>
    <w:rsid w:val="006F298E"/>
    <w:rsid w:val="006F2A13"/>
    <w:rsid w:val="006F4E05"/>
    <w:rsid w:val="00703744"/>
    <w:rsid w:val="00703E5F"/>
    <w:rsid w:val="00704C93"/>
    <w:rsid w:val="00705182"/>
    <w:rsid w:val="007073DF"/>
    <w:rsid w:val="00707900"/>
    <w:rsid w:val="007112F3"/>
    <w:rsid w:val="00711A41"/>
    <w:rsid w:val="0071231F"/>
    <w:rsid w:val="00712B86"/>
    <w:rsid w:val="00713925"/>
    <w:rsid w:val="00722324"/>
    <w:rsid w:val="00731C43"/>
    <w:rsid w:val="0073704A"/>
    <w:rsid w:val="0073764E"/>
    <w:rsid w:val="00741FCA"/>
    <w:rsid w:val="00743DDA"/>
    <w:rsid w:val="00746537"/>
    <w:rsid w:val="00747223"/>
    <w:rsid w:val="007477C0"/>
    <w:rsid w:val="007478D0"/>
    <w:rsid w:val="00751A3B"/>
    <w:rsid w:val="00752103"/>
    <w:rsid w:val="0075612A"/>
    <w:rsid w:val="00760C0B"/>
    <w:rsid w:val="007612D5"/>
    <w:rsid w:val="0076196A"/>
    <w:rsid w:val="00761C6B"/>
    <w:rsid w:val="0076364B"/>
    <w:rsid w:val="00765E3D"/>
    <w:rsid w:val="00767C44"/>
    <w:rsid w:val="007701C6"/>
    <w:rsid w:val="00770644"/>
    <w:rsid w:val="00774BCD"/>
    <w:rsid w:val="00774FA1"/>
    <w:rsid w:val="00790CA3"/>
    <w:rsid w:val="0079135A"/>
    <w:rsid w:val="00791A3B"/>
    <w:rsid w:val="00794E2F"/>
    <w:rsid w:val="00797053"/>
    <w:rsid w:val="00797D08"/>
    <w:rsid w:val="007A282D"/>
    <w:rsid w:val="007A35D1"/>
    <w:rsid w:val="007A4F0A"/>
    <w:rsid w:val="007A65B8"/>
    <w:rsid w:val="007A6DDD"/>
    <w:rsid w:val="007A7C59"/>
    <w:rsid w:val="007A7D36"/>
    <w:rsid w:val="007B0165"/>
    <w:rsid w:val="007B07FC"/>
    <w:rsid w:val="007B0C09"/>
    <w:rsid w:val="007B0FD7"/>
    <w:rsid w:val="007B1ADC"/>
    <w:rsid w:val="007C2629"/>
    <w:rsid w:val="007C2BF7"/>
    <w:rsid w:val="007C3545"/>
    <w:rsid w:val="007C3EEB"/>
    <w:rsid w:val="007C70FF"/>
    <w:rsid w:val="007C782C"/>
    <w:rsid w:val="007D249B"/>
    <w:rsid w:val="007D3451"/>
    <w:rsid w:val="007D36F2"/>
    <w:rsid w:val="007D47E6"/>
    <w:rsid w:val="007D568A"/>
    <w:rsid w:val="007D7C71"/>
    <w:rsid w:val="007E13BF"/>
    <w:rsid w:val="007E2311"/>
    <w:rsid w:val="007E46BC"/>
    <w:rsid w:val="007E4AF2"/>
    <w:rsid w:val="007F0457"/>
    <w:rsid w:val="007F0AB9"/>
    <w:rsid w:val="007F1350"/>
    <w:rsid w:val="007F2CF0"/>
    <w:rsid w:val="007F315E"/>
    <w:rsid w:val="007F6AE8"/>
    <w:rsid w:val="007F7497"/>
    <w:rsid w:val="007F77DC"/>
    <w:rsid w:val="007F79FE"/>
    <w:rsid w:val="00800A33"/>
    <w:rsid w:val="00801FC9"/>
    <w:rsid w:val="00802A83"/>
    <w:rsid w:val="008039B0"/>
    <w:rsid w:val="0081076C"/>
    <w:rsid w:val="00815C98"/>
    <w:rsid w:val="00816E1C"/>
    <w:rsid w:val="00823E2A"/>
    <w:rsid w:val="008248E1"/>
    <w:rsid w:val="008258D1"/>
    <w:rsid w:val="00827759"/>
    <w:rsid w:val="0082789D"/>
    <w:rsid w:val="00831B40"/>
    <w:rsid w:val="00833386"/>
    <w:rsid w:val="00833881"/>
    <w:rsid w:val="0083644F"/>
    <w:rsid w:val="008364D8"/>
    <w:rsid w:val="00836BF8"/>
    <w:rsid w:val="00837DF1"/>
    <w:rsid w:val="00843C66"/>
    <w:rsid w:val="008441A1"/>
    <w:rsid w:val="00845AF5"/>
    <w:rsid w:val="00845D1F"/>
    <w:rsid w:val="00846AB8"/>
    <w:rsid w:val="00847BA7"/>
    <w:rsid w:val="00847E04"/>
    <w:rsid w:val="00847F4A"/>
    <w:rsid w:val="0085077F"/>
    <w:rsid w:val="008508D5"/>
    <w:rsid w:val="00851648"/>
    <w:rsid w:val="00851CB0"/>
    <w:rsid w:val="008522FE"/>
    <w:rsid w:val="008535E4"/>
    <w:rsid w:val="008557DC"/>
    <w:rsid w:val="008565C8"/>
    <w:rsid w:val="00856FC8"/>
    <w:rsid w:val="00860262"/>
    <w:rsid w:val="00860795"/>
    <w:rsid w:val="008618D6"/>
    <w:rsid w:val="00864CB9"/>
    <w:rsid w:val="00866EA8"/>
    <w:rsid w:val="00872320"/>
    <w:rsid w:val="00873028"/>
    <w:rsid w:val="00880285"/>
    <w:rsid w:val="00880B31"/>
    <w:rsid w:val="00882E98"/>
    <w:rsid w:val="0088327A"/>
    <w:rsid w:val="008843FE"/>
    <w:rsid w:val="008856A7"/>
    <w:rsid w:val="00886395"/>
    <w:rsid w:val="00887993"/>
    <w:rsid w:val="008920EC"/>
    <w:rsid w:val="008927F6"/>
    <w:rsid w:val="00892E06"/>
    <w:rsid w:val="00892F88"/>
    <w:rsid w:val="00893759"/>
    <w:rsid w:val="00894775"/>
    <w:rsid w:val="00897440"/>
    <w:rsid w:val="008A1303"/>
    <w:rsid w:val="008A1CBB"/>
    <w:rsid w:val="008A522D"/>
    <w:rsid w:val="008A5CCE"/>
    <w:rsid w:val="008B2F27"/>
    <w:rsid w:val="008B5D80"/>
    <w:rsid w:val="008B6618"/>
    <w:rsid w:val="008B7509"/>
    <w:rsid w:val="008B7CB3"/>
    <w:rsid w:val="008C03E6"/>
    <w:rsid w:val="008C13CF"/>
    <w:rsid w:val="008C1639"/>
    <w:rsid w:val="008C2879"/>
    <w:rsid w:val="008C50C8"/>
    <w:rsid w:val="008C697B"/>
    <w:rsid w:val="008C6B23"/>
    <w:rsid w:val="008C7040"/>
    <w:rsid w:val="008D3417"/>
    <w:rsid w:val="008D70F4"/>
    <w:rsid w:val="008E0416"/>
    <w:rsid w:val="008E0697"/>
    <w:rsid w:val="008E1321"/>
    <w:rsid w:val="008E141B"/>
    <w:rsid w:val="008E2ABE"/>
    <w:rsid w:val="008E406F"/>
    <w:rsid w:val="008E4356"/>
    <w:rsid w:val="008E5C53"/>
    <w:rsid w:val="008F1AB5"/>
    <w:rsid w:val="008F1E44"/>
    <w:rsid w:val="008F2075"/>
    <w:rsid w:val="008F23A1"/>
    <w:rsid w:val="008F4A6C"/>
    <w:rsid w:val="008F73CA"/>
    <w:rsid w:val="0090094F"/>
    <w:rsid w:val="009024D1"/>
    <w:rsid w:val="00904959"/>
    <w:rsid w:val="00907437"/>
    <w:rsid w:val="00915E79"/>
    <w:rsid w:val="00916737"/>
    <w:rsid w:val="00916E94"/>
    <w:rsid w:val="00922579"/>
    <w:rsid w:val="00922E33"/>
    <w:rsid w:val="009300C5"/>
    <w:rsid w:val="009327DB"/>
    <w:rsid w:val="00932C4E"/>
    <w:rsid w:val="00934156"/>
    <w:rsid w:val="0093649F"/>
    <w:rsid w:val="00951E9D"/>
    <w:rsid w:val="00953FB6"/>
    <w:rsid w:val="0095458E"/>
    <w:rsid w:val="00957B08"/>
    <w:rsid w:val="009609E0"/>
    <w:rsid w:val="009654C4"/>
    <w:rsid w:val="009656D9"/>
    <w:rsid w:val="0097056F"/>
    <w:rsid w:val="009706C9"/>
    <w:rsid w:val="00973D3E"/>
    <w:rsid w:val="00973E28"/>
    <w:rsid w:val="009745FF"/>
    <w:rsid w:val="00974909"/>
    <w:rsid w:val="009762EA"/>
    <w:rsid w:val="00976DD6"/>
    <w:rsid w:val="009803F1"/>
    <w:rsid w:val="009807D1"/>
    <w:rsid w:val="00980CF1"/>
    <w:rsid w:val="009822AC"/>
    <w:rsid w:val="009829F8"/>
    <w:rsid w:val="00985FBA"/>
    <w:rsid w:val="00986C68"/>
    <w:rsid w:val="0098716C"/>
    <w:rsid w:val="00990151"/>
    <w:rsid w:val="00992188"/>
    <w:rsid w:val="00992378"/>
    <w:rsid w:val="00993D3C"/>
    <w:rsid w:val="0099441B"/>
    <w:rsid w:val="00994A66"/>
    <w:rsid w:val="00995E4A"/>
    <w:rsid w:val="009A0A54"/>
    <w:rsid w:val="009A16AD"/>
    <w:rsid w:val="009A2C91"/>
    <w:rsid w:val="009A4376"/>
    <w:rsid w:val="009A6485"/>
    <w:rsid w:val="009B0397"/>
    <w:rsid w:val="009B0480"/>
    <w:rsid w:val="009B11A4"/>
    <w:rsid w:val="009B3609"/>
    <w:rsid w:val="009B44A4"/>
    <w:rsid w:val="009B7B1E"/>
    <w:rsid w:val="009B7D77"/>
    <w:rsid w:val="009C1630"/>
    <w:rsid w:val="009C1FC4"/>
    <w:rsid w:val="009C2860"/>
    <w:rsid w:val="009C72AE"/>
    <w:rsid w:val="009C73E0"/>
    <w:rsid w:val="009D0FC5"/>
    <w:rsid w:val="009E2B06"/>
    <w:rsid w:val="009E3FC5"/>
    <w:rsid w:val="009F0532"/>
    <w:rsid w:val="009F15A7"/>
    <w:rsid w:val="009F5464"/>
    <w:rsid w:val="009F5AAC"/>
    <w:rsid w:val="009F685A"/>
    <w:rsid w:val="009F730F"/>
    <w:rsid w:val="00A012F7"/>
    <w:rsid w:val="00A031D4"/>
    <w:rsid w:val="00A032F9"/>
    <w:rsid w:val="00A03B31"/>
    <w:rsid w:val="00A04A1F"/>
    <w:rsid w:val="00A04F4E"/>
    <w:rsid w:val="00A10CCE"/>
    <w:rsid w:val="00A1474C"/>
    <w:rsid w:val="00A17DD2"/>
    <w:rsid w:val="00A17FDB"/>
    <w:rsid w:val="00A2116E"/>
    <w:rsid w:val="00A21EB0"/>
    <w:rsid w:val="00A22540"/>
    <w:rsid w:val="00A25C04"/>
    <w:rsid w:val="00A26A25"/>
    <w:rsid w:val="00A3312A"/>
    <w:rsid w:val="00A33231"/>
    <w:rsid w:val="00A33B9C"/>
    <w:rsid w:val="00A342E5"/>
    <w:rsid w:val="00A41D89"/>
    <w:rsid w:val="00A5039F"/>
    <w:rsid w:val="00A54335"/>
    <w:rsid w:val="00A56B06"/>
    <w:rsid w:val="00A6078D"/>
    <w:rsid w:val="00A62576"/>
    <w:rsid w:val="00A6480D"/>
    <w:rsid w:val="00A64C8B"/>
    <w:rsid w:val="00A65605"/>
    <w:rsid w:val="00A65678"/>
    <w:rsid w:val="00A66A1D"/>
    <w:rsid w:val="00A66FB5"/>
    <w:rsid w:val="00A67871"/>
    <w:rsid w:val="00A72E3C"/>
    <w:rsid w:val="00A73178"/>
    <w:rsid w:val="00A76500"/>
    <w:rsid w:val="00A910B1"/>
    <w:rsid w:val="00A94572"/>
    <w:rsid w:val="00A95335"/>
    <w:rsid w:val="00AA0EAD"/>
    <w:rsid w:val="00AA5966"/>
    <w:rsid w:val="00AA68AC"/>
    <w:rsid w:val="00AA778D"/>
    <w:rsid w:val="00AA7D6E"/>
    <w:rsid w:val="00AB2390"/>
    <w:rsid w:val="00AB2FC5"/>
    <w:rsid w:val="00AB3427"/>
    <w:rsid w:val="00AC4B18"/>
    <w:rsid w:val="00AC55F7"/>
    <w:rsid w:val="00AC5735"/>
    <w:rsid w:val="00AC5B03"/>
    <w:rsid w:val="00AC614C"/>
    <w:rsid w:val="00AC76DD"/>
    <w:rsid w:val="00AC7A92"/>
    <w:rsid w:val="00AD01CB"/>
    <w:rsid w:val="00AD16CD"/>
    <w:rsid w:val="00AD1834"/>
    <w:rsid w:val="00AD65F7"/>
    <w:rsid w:val="00AD6C27"/>
    <w:rsid w:val="00AE526B"/>
    <w:rsid w:val="00AE5C29"/>
    <w:rsid w:val="00AF1078"/>
    <w:rsid w:val="00AF26E8"/>
    <w:rsid w:val="00AF420F"/>
    <w:rsid w:val="00AF5FBC"/>
    <w:rsid w:val="00B02887"/>
    <w:rsid w:val="00B0493E"/>
    <w:rsid w:val="00B0667B"/>
    <w:rsid w:val="00B17CB4"/>
    <w:rsid w:val="00B22FBC"/>
    <w:rsid w:val="00B23BBB"/>
    <w:rsid w:val="00B2482D"/>
    <w:rsid w:val="00B30331"/>
    <w:rsid w:val="00B30527"/>
    <w:rsid w:val="00B311D2"/>
    <w:rsid w:val="00B3145C"/>
    <w:rsid w:val="00B31CA6"/>
    <w:rsid w:val="00B3271D"/>
    <w:rsid w:val="00B33719"/>
    <w:rsid w:val="00B34C26"/>
    <w:rsid w:val="00B36E58"/>
    <w:rsid w:val="00B402F7"/>
    <w:rsid w:val="00B40C9C"/>
    <w:rsid w:val="00B4611D"/>
    <w:rsid w:val="00B51D73"/>
    <w:rsid w:val="00B5555C"/>
    <w:rsid w:val="00B5685A"/>
    <w:rsid w:val="00B56DA0"/>
    <w:rsid w:val="00B573DF"/>
    <w:rsid w:val="00B574A2"/>
    <w:rsid w:val="00B60605"/>
    <w:rsid w:val="00B65193"/>
    <w:rsid w:val="00B65380"/>
    <w:rsid w:val="00B65569"/>
    <w:rsid w:val="00B71A11"/>
    <w:rsid w:val="00B72935"/>
    <w:rsid w:val="00B72973"/>
    <w:rsid w:val="00B74D99"/>
    <w:rsid w:val="00B75F3F"/>
    <w:rsid w:val="00B76E34"/>
    <w:rsid w:val="00B833FD"/>
    <w:rsid w:val="00B91065"/>
    <w:rsid w:val="00B92BB2"/>
    <w:rsid w:val="00B934F0"/>
    <w:rsid w:val="00B93ACB"/>
    <w:rsid w:val="00B93B78"/>
    <w:rsid w:val="00B93FED"/>
    <w:rsid w:val="00B96664"/>
    <w:rsid w:val="00B96B91"/>
    <w:rsid w:val="00BA77E2"/>
    <w:rsid w:val="00BB1792"/>
    <w:rsid w:val="00BB311E"/>
    <w:rsid w:val="00BB5677"/>
    <w:rsid w:val="00BB6951"/>
    <w:rsid w:val="00BC4210"/>
    <w:rsid w:val="00BC7C1E"/>
    <w:rsid w:val="00BD29CF"/>
    <w:rsid w:val="00BD30B6"/>
    <w:rsid w:val="00BD3691"/>
    <w:rsid w:val="00BD5E41"/>
    <w:rsid w:val="00BD7041"/>
    <w:rsid w:val="00BE420A"/>
    <w:rsid w:val="00BE4C27"/>
    <w:rsid w:val="00BE7C73"/>
    <w:rsid w:val="00BF19B0"/>
    <w:rsid w:val="00BF3552"/>
    <w:rsid w:val="00BF7034"/>
    <w:rsid w:val="00C00545"/>
    <w:rsid w:val="00C018E5"/>
    <w:rsid w:val="00C01FA7"/>
    <w:rsid w:val="00C030D9"/>
    <w:rsid w:val="00C0453E"/>
    <w:rsid w:val="00C051BE"/>
    <w:rsid w:val="00C06D94"/>
    <w:rsid w:val="00C07BA7"/>
    <w:rsid w:val="00C11C48"/>
    <w:rsid w:val="00C11E81"/>
    <w:rsid w:val="00C14724"/>
    <w:rsid w:val="00C15590"/>
    <w:rsid w:val="00C16D08"/>
    <w:rsid w:val="00C17E80"/>
    <w:rsid w:val="00C20523"/>
    <w:rsid w:val="00C24A1D"/>
    <w:rsid w:val="00C24ADC"/>
    <w:rsid w:val="00C257A0"/>
    <w:rsid w:val="00C27064"/>
    <w:rsid w:val="00C27993"/>
    <w:rsid w:val="00C32EA0"/>
    <w:rsid w:val="00C46CE3"/>
    <w:rsid w:val="00C5040D"/>
    <w:rsid w:val="00C508E3"/>
    <w:rsid w:val="00C508E5"/>
    <w:rsid w:val="00C50B07"/>
    <w:rsid w:val="00C547B5"/>
    <w:rsid w:val="00C554FA"/>
    <w:rsid w:val="00C5563B"/>
    <w:rsid w:val="00C5611B"/>
    <w:rsid w:val="00C56333"/>
    <w:rsid w:val="00C61A1F"/>
    <w:rsid w:val="00C61A88"/>
    <w:rsid w:val="00C633DA"/>
    <w:rsid w:val="00C65149"/>
    <w:rsid w:val="00C70B52"/>
    <w:rsid w:val="00C7174D"/>
    <w:rsid w:val="00C73370"/>
    <w:rsid w:val="00C765C2"/>
    <w:rsid w:val="00C84AF5"/>
    <w:rsid w:val="00C854DB"/>
    <w:rsid w:val="00C872AA"/>
    <w:rsid w:val="00C874C7"/>
    <w:rsid w:val="00C91930"/>
    <w:rsid w:val="00C93165"/>
    <w:rsid w:val="00C93C94"/>
    <w:rsid w:val="00C94875"/>
    <w:rsid w:val="00C95F71"/>
    <w:rsid w:val="00C96085"/>
    <w:rsid w:val="00C96247"/>
    <w:rsid w:val="00C9770C"/>
    <w:rsid w:val="00CA4AF4"/>
    <w:rsid w:val="00CA6AD0"/>
    <w:rsid w:val="00CB07E3"/>
    <w:rsid w:val="00CB333F"/>
    <w:rsid w:val="00CB5A19"/>
    <w:rsid w:val="00CB7935"/>
    <w:rsid w:val="00CC072C"/>
    <w:rsid w:val="00CC07B1"/>
    <w:rsid w:val="00CD09D2"/>
    <w:rsid w:val="00CD10CF"/>
    <w:rsid w:val="00CD4597"/>
    <w:rsid w:val="00CD4944"/>
    <w:rsid w:val="00CD500F"/>
    <w:rsid w:val="00CD569D"/>
    <w:rsid w:val="00CD64CE"/>
    <w:rsid w:val="00CE04DA"/>
    <w:rsid w:val="00CE0701"/>
    <w:rsid w:val="00CE2731"/>
    <w:rsid w:val="00CF017E"/>
    <w:rsid w:val="00CF110C"/>
    <w:rsid w:val="00CF1FA6"/>
    <w:rsid w:val="00CF21A3"/>
    <w:rsid w:val="00CF2D18"/>
    <w:rsid w:val="00CF3305"/>
    <w:rsid w:val="00CF3865"/>
    <w:rsid w:val="00CF45E5"/>
    <w:rsid w:val="00CF67EC"/>
    <w:rsid w:val="00CF7B88"/>
    <w:rsid w:val="00D01B68"/>
    <w:rsid w:val="00D032BB"/>
    <w:rsid w:val="00D033BC"/>
    <w:rsid w:val="00D03A71"/>
    <w:rsid w:val="00D056EA"/>
    <w:rsid w:val="00D100B0"/>
    <w:rsid w:val="00D10438"/>
    <w:rsid w:val="00D12BFE"/>
    <w:rsid w:val="00D14D8C"/>
    <w:rsid w:val="00D21799"/>
    <w:rsid w:val="00D2203E"/>
    <w:rsid w:val="00D22616"/>
    <w:rsid w:val="00D23142"/>
    <w:rsid w:val="00D25F36"/>
    <w:rsid w:val="00D26504"/>
    <w:rsid w:val="00D26802"/>
    <w:rsid w:val="00D31737"/>
    <w:rsid w:val="00D324B6"/>
    <w:rsid w:val="00D3289C"/>
    <w:rsid w:val="00D35871"/>
    <w:rsid w:val="00D3636A"/>
    <w:rsid w:val="00D40A54"/>
    <w:rsid w:val="00D4281A"/>
    <w:rsid w:val="00D4292D"/>
    <w:rsid w:val="00D42935"/>
    <w:rsid w:val="00D458FB"/>
    <w:rsid w:val="00D45A9F"/>
    <w:rsid w:val="00D462DA"/>
    <w:rsid w:val="00D52BDD"/>
    <w:rsid w:val="00D542A3"/>
    <w:rsid w:val="00D5535F"/>
    <w:rsid w:val="00D55C1E"/>
    <w:rsid w:val="00D575D7"/>
    <w:rsid w:val="00D61EEC"/>
    <w:rsid w:val="00D62E7B"/>
    <w:rsid w:val="00D65F21"/>
    <w:rsid w:val="00D71E12"/>
    <w:rsid w:val="00D735DD"/>
    <w:rsid w:val="00D73F22"/>
    <w:rsid w:val="00D766BF"/>
    <w:rsid w:val="00D7744A"/>
    <w:rsid w:val="00D7790B"/>
    <w:rsid w:val="00D77AFF"/>
    <w:rsid w:val="00D8020B"/>
    <w:rsid w:val="00D80750"/>
    <w:rsid w:val="00D846FF"/>
    <w:rsid w:val="00D8633B"/>
    <w:rsid w:val="00D87F22"/>
    <w:rsid w:val="00D915CC"/>
    <w:rsid w:val="00DA2425"/>
    <w:rsid w:val="00DA3489"/>
    <w:rsid w:val="00DA4DD6"/>
    <w:rsid w:val="00DA7D56"/>
    <w:rsid w:val="00DB0FD8"/>
    <w:rsid w:val="00DB75DB"/>
    <w:rsid w:val="00DB79DB"/>
    <w:rsid w:val="00DC10A9"/>
    <w:rsid w:val="00DC37D8"/>
    <w:rsid w:val="00DC6F39"/>
    <w:rsid w:val="00DD196A"/>
    <w:rsid w:val="00DD2927"/>
    <w:rsid w:val="00DD32E2"/>
    <w:rsid w:val="00DD3FBC"/>
    <w:rsid w:val="00DD403E"/>
    <w:rsid w:val="00DD5942"/>
    <w:rsid w:val="00DE10E2"/>
    <w:rsid w:val="00DE1203"/>
    <w:rsid w:val="00DE13D1"/>
    <w:rsid w:val="00DE2492"/>
    <w:rsid w:val="00DE48BF"/>
    <w:rsid w:val="00DE7046"/>
    <w:rsid w:val="00DE7387"/>
    <w:rsid w:val="00DE7DAD"/>
    <w:rsid w:val="00DF0309"/>
    <w:rsid w:val="00DF1C09"/>
    <w:rsid w:val="00DF27F1"/>
    <w:rsid w:val="00DF2830"/>
    <w:rsid w:val="00DF6020"/>
    <w:rsid w:val="00DF765E"/>
    <w:rsid w:val="00E00ECF"/>
    <w:rsid w:val="00E010E8"/>
    <w:rsid w:val="00E0115A"/>
    <w:rsid w:val="00E01F33"/>
    <w:rsid w:val="00E030B3"/>
    <w:rsid w:val="00E05414"/>
    <w:rsid w:val="00E05E27"/>
    <w:rsid w:val="00E06482"/>
    <w:rsid w:val="00E0746A"/>
    <w:rsid w:val="00E11562"/>
    <w:rsid w:val="00E1162F"/>
    <w:rsid w:val="00E12F50"/>
    <w:rsid w:val="00E13FC0"/>
    <w:rsid w:val="00E146C9"/>
    <w:rsid w:val="00E209A0"/>
    <w:rsid w:val="00E21B8E"/>
    <w:rsid w:val="00E23464"/>
    <w:rsid w:val="00E26CFA"/>
    <w:rsid w:val="00E26FAA"/>
    <w:rsid w:val="00E27AED"/>
    <w:rsid w:val="00E27E09"/>
    <w:rsid w:val="00E30053"/>
    <w:rsid w:val="00E35827"/>
    <w:rsid w:val="00E36CC2"/>
    <w:rsid w:val="00E42033"/>
    <w:rsid w:val="00E441AC"/>
    <w:rsid w:val="00E45F48"/>
    <w:rsid w:val="00E470C6"/>
    <w:rsid w:val="00E47799"/>
    <w:rsid w:val="00E478C3"/>
    <w:rsid w:val="00E60A69"/>
    <w:rsid w:val="00E61545"/>
    <w:rsid w:val="00E64BE4"/>
    <w:rsid w:val="00E659AB"/>
    <w:rsid w:val="00E675F2"/>
    <w:rsid w:val="00E7690D"/>
    <w:rsid w:val="00E81273"/>
    <w:rsid w:val="00E85295"/>
    <w:rsid w:val="00E87E6D"/>
    <w:rsid w:val="00E902CF"/>
    <w:rsid w:val="00E91F66"/>
    <w:rsid w:val="00E94CBC"/>
    <w:rsid w:val="00E97F6F"/>
    <w:rsid w:val="00E97F8F"/>
    <w:rsid w:val="00EA0A76"/>
    <w:rsid w:val="00EA3FBF"/>
    <w:rsid w:val="00EA48A3"/>
    <w:rsid w:val="00EA6EE3"/>
    <w:rsid w:val="00EA741E"/>
    <w:rsid w:val="00EB0191"/>
    <w:rsid w:val="00EB19A3"/>
    <w:rsid w:val="00EB24F2"/>
    <w:rsid w:val="00EB3065"/>
    <w:rsid w:val="00EB3561"/>
    <w:rsid w:val="00EB6EE4"/>
    <w:rsid w:val="00EB7803"/>
    <w:rsid w:val="00EB7ECC"/>
    <w:rsid w:val="00EC1BF3"/>
    <w:rsid w:val="00EC387A"/>
    <w:rsid w:val="00EC6979"/>
    <w:rsid w:val="00ED44AA"/>
    <w:rsid w:val="00EE3076"/>
    <w:rsid w:val="00EE371E"/>
    <w:rsid w:val="00EE373C"/>
    <w:rsid w:val="00EE496F"/>
    <w:rsid w:val="00EF1268"/>
    <w:rsid w:val="00EF3E5A"/>
    <w:rsid w:val="00EF4DDB"/>
    <w:rsid w:val="00EF57B6"/>
    <w:rsid w:val="00EF5BA7"/>
    <w:rsid w:val="00EF71B7"/>
    <w:rsid w:val="00F00678"/>
    <w:rsid w:val="00F0785E"/>
    <w:rsid w:val="00F11ACA"/>
    <w:rsid w:val="00F1439A"/>
    <w:rsid w:val="00F1569A"/>
    <w:rsid w:val="00F15773"/>
    <w:rsid w:val="00F15ACE"/>
    <w:rsid w:val="00F15B28"/>
    <w:rsid w:val="00F16A55"/>
    <w:rsid w:val="00F22A1A"/>
    <w:rsid w:val="00F337A1"/>
    <w:rsid w:val="00F34328"/>
    <w:rsid w:val="00F34E4E"/>
    <w:rsid w:val="00F34E95"/>
    <w:rsid w:val="00F3659F"/>
    <w:rsid w:val="00F40512"/>
    <w:rsid w:val="00F44ECA"/>
    <w:rsid w:val="00F5023D"/>
    <w:rsid w:val="00F507BD"/>
    <w:rsid w:val="00F51001"/>
    <w:rsid w:val="00F51361"/>
    <w:rsid w:val="00F57E04"/>
    <w:rsid w:val="00F602E6"/>
    <w:rsid w:val="00F648D0"/>
    <w:rsid w:val="00F64BB8"/>
    <w:rsid w:val="00F64C90"/>
    <w:rsid w:val="00F65E9C"/>
    <w:rsid w:val="00F6751F"/>
    <w:rsid w:val="00F70C5B"/>
    <w:rsid w:val="00F81B67"/>
    <w:rsid w:val="00F82F8C"/>
    <w:rsid w:val="00F847C7"/>
    <w:rsid w:val="00F86F04"/>
    <w:rsid w:val="00F874D1"/>
    <w:rsid w:val="00F87561"/>
    <w:rsid w:val="00F909C9"/>
    <w:rsid w:val="00F92D65"/>
    <w:rsid w:val="00FA018B"/>
    <w:rsid w:val="00FA2EAD"/>
    <w:rsid w:val="00FA39C9"/>
    <w:rsid w:val="00FA714E"/>
    <w:rsid w:val="00FA7239"/>
    <w:rsid w:val="00FB135D"/>
    <w:rsid w:val="00FB78FD"/>
    <w:rsid w:val="00FC1A29"/>
    <w:rsid w:val="00FC4A20"/>
    <w:rsid w:val="00FC5C83"/>
    <w:rsid w:val="00FC7A3F"/>
    <w:rsid w:val="00FD0839"/>
    <w:rsid w:val="00FD2FA2"/>
    <w:rsid w:val="00FD4106"/>
    <w:rsid w:val="00FD4278"/>
    <w:rsid w:val="00FD5E44"/>
    <w:rsid w:val="00FD7A50"/>
    <w:rsid w:val="00FE2F3C"/>
    <w:rsid w:val="00FE2FB9"/>
    <w:rsid w:val="00FE3E65"/>
    <w:rsid w:val="00FE5113"/>
    <w:rsid w:val="00FE6576"/>
    <w:rsid w:val="00FE6AD3"/>
    <w:rsid w:val="00FE7F0F"/>
    <w:rsid w:val="00FE7F14"/>
    <w:rsid w:val="00FF38D7"/>
    <w:rsid w:val="00FF57A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6A7"/>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521F44"/>
    <w:pPr>
      <w:keepNext/>
      <w:jc w:val="center"/>
      <w:outlineLvl w:val="0"/>
    </w:pPr>
    <w:rPr>
      <w:rFonts w:ascii="Arial" w:hAnsi="Arial"/>
      <w:b/>
      <w:sz w:val="24"/>
      <w:lang w:val="es-ES_tradnl"/>
    </w:rPr>
  </w:style>
  <w:style w:type="paragraph" w:styleId="Ttulo4">
    <w:name w:val="heading 4"/>
    <w:basedOn w:val="Normal"/>
    <w:next w:val="Normal"/>
    <w:link w:val="Ttulo4Car"/>
    <w:qFormat/>
    <w:rsid w:val="00521F44"/>
    <w:pPr>
      <w:keepNext/>
      <w:jc w:val="center"/>
      <w:outlineLvl w:val="3"/>
    </w:pPr>
    <w:rPr>
      <w:rFonts w:ascii="Arial" w:hAnsi="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21F44"/>
    <w:rPr>
      <w:rFonts w:ascii="Arial" w:eastAsia="Times New Roman" w:hAnsi="Arial" w:cs="Times New Roman"/>
      <w:b/>
      <w:sz w:val="24"/>
      <w:szCs w:val="20"/>
      <w:lang w:val="es-ES_tradnl" w:eastAsia="es-ES"/>
    </w:rPr>
  </w:style>
  <w:style w:type="character" w:customStyle="1" w:styleId="Ttulo4Car">
    <w:name w:val="Título 4 Car"/>
    <w:basedOn w:val="Fuentedeprrafopredeter"/>
    <w:link w:val="Ttulo4"/>
    <w:rsid w:val="00521F44"/>
    <w:rPr>
      <w:rFonts w:ascii="Arial" w:eastAsia="Times New Roman" w:hAnsi="Arial" w:cs="Times New Roman"/>
      <w:b/>
      <w:sz w:val="20"/>
      <w:szCs w:val="20"/>
      <w:lang w:val="es-ES" w:eastAsia="es-ES"/>
    </w:rPr>
  </w:style>
  <w:style w:type="paragraph" w:styleId="Textoindependiente2">
    <w:name w:val="Body Text 2"/>
    <w:basedOn w:val="Normal"/>
    <w:link w:val="Textoindependiente2Car"/>
    <w:rsid w:val="00521F44"/>
    <w:pPr>
      <w:jc w:val="both"/>
    </w:pPr>
    <w:rPr>
      <w:rFonts w:ascii="Arial" w:hAnsi="Arial"/>
      <w:b/>
      <w:sz w:val="24"/>
      <w:lang w:val="es-ES_tradnl"/>
    </w:rPr>
  </w:style>
  <w:style w:type="character" w:customStyle="1" w:styleId="Textoindependiente2Car">
    <w:name w:val="Texto independiente 2 Car"/>
    <w:basedOn w:val="Fuentedeprrafopredeter"/>
    <w:link w:val="Textoindependiente2"/>
    <w:rsid w:val="00521F44"/>
    <w:rPr>
      <w:rFonts w:ascii="Arial" w:eastAsia="Times New Roman" w:hAnsi="Arial" w:cs="Times New Roman"/>
      <w:b/>
      <w:sz w:val="24"/>
      <w:szCs w:val="20"/>
      <w:lang w:val="es-ES_tradnl" w:eastAsia="es-ES"/>
    </w:rPr>
  </w:style>
  <w:style w:type="paragraph" w:styleId="Sangra2detindependiente">
    <w:name w:val="Body Text Indent 2"/>
    <w:basedOn w:val="Normal"/>
    <w:link w:val="Sangra2detindependienteCar"/>
    <w:rsid w:val="00521F44"/>
    <w:pPr>
      <w:ind w:left="180"/>
      <w:jc w:val="both"/>
    </w:pPr>
    <w:rPr>
      <w:rFonts w:ascii="Arial" w:hAnsi="Arial"/>
    </w:rPr>
  </w:style>
  <w:style w:type="character" w:customStyle="1" w:styleId="Sangra2detindependienteCar">
    <w:name w:val="Sangría 2 de t. independiente Car"/>
    <w:basedOn w:val="Fuentedeprrafopredeter"/>
    <w:link w:val="Sangra2detindependiente"/>
    <w:rsid w:val="00521F44"/>
    <w:rPr>
      <w:rFonts w:ascii="Arial" w:eastAsia="Times New Roman" w:hAnsi="Arial" w:cs="Times New Roman"/>
      <w:sz w:val="20"/>
      <w:szCs w:val="20"/>
      <w:lang w:val="es-ES" w:eastAsia="es-ES"/>
    </w:rPr>
  </w:style>
  <w:style w:type="paragraph" w:styleId="Textoindependiente">
    <w:name w:val="Body Text"/>
    <w:basedOn w:val="Normal"/>
    <w:link w:val="TextoindependienteCar"/>
    <w:rsid w:val="00521F44"/>
    <w:pPr>
      <w:jc w:val="both"/>
    </w:pPr>
    <w:rPr>
      <w:rFonts w:ascii="Arial" w:hAnsi="Arial"/>
      <w:sz w:val="24"/>
      <w:lang w:val="es-ES_tradnl"/>
    </w:rPr>
  </w:style>
  <w:style w:type="character" w:customStyle="1" w:styleId="TextoindependienteCar">
    <w:name w:val="Texto independiente Car"/>
    <w:basedOn w:val="Fuentedeprrafopredeter"/>
    <w:link w:val="Textoindependiente"/>
    <w:rsid w:val="00521F44"/>
    <w:rPr>
      <w:rFonts w:ascii="Arial" w:eastAsia="Times New Roman" w:hAnsi="Arial" w:cs="Times New Roman"/>
      <w:sz w:val="24"/>
      <w:szCs w:val="20"/>
      <w:lang w:val="es-ES_tradnl" w:eastAsia="es-ES"/>
    </w:rPr>
  </w:style>
  <w:style w:type="paragraph" w:styleId="Textosinformato">
    <w:name w:val="Plain Text"/>
    <w:basedOn w:val="Normal"/>
    <w:link w:val="TextosinformatoCar"/>
    <w:rsid w:val="00521F44"/>
    <w:rPr>
      <w:rFonts w:ascii="Courier New" w:hAnsi="Courier New"/>
    </w:rPr>
  </w:style>
  <w:style w:type="character" w:customStyle="1" w:styleId="TextosinformatoCar">
    <w:name w:val="Texto sin formato Car"/>
    <w:basedOn w:val="Fuentedeprrafopredeter"/>
    <w:link w:val="Textosinformato"/>
    <w:rsid w:val="00521F44"/>
    <w:rPr>
      <w:rFonts w:ascii="Courier New" w:eastAsia="Times New Roman" w:hAnsi="Courier New" w:cs="Times New Roman"/>
      <w:sz w:val="20"/>
      <w:szCs w:val="20"/>
      <w:lang w:val="es-ES" w:eastAsia="es-ES"/>
    </w:rPr>
  </w:style>
  <w:style w:type="paragraph" w:styleId="Sangra3detindependiente">
    <w:name w:val="Body Text Indent 3"/>
    <w:basedOn w:val="Normal"/>
    <w:link w:val="Sangra3detindependienteCar"/>
    <w:rsid w:val="00521F44"/>
    <w:pPr>
      <w:ind w:left="142"/>
      <w:jc w:val="both"/>
    </w:pPr>
    <w:rPr>
      <w:sz w:val="19"/>
    </w:rPr>
  </w:style>
  <w:style w:type="character" w:customStyle="1" w:styleId="Sangra3detindependienteCar">
    <w:name w:val="Sangría 3 de t. independiente Car"/>
    <w:basedOn w:val="Fuentedeprrafopredeter"/>
    <w:link w:val="Sangra3detindependiente"/>
    <w:rsid w:val="00521F44"/>
    <w:rPr>
      <w:rFonts w:ascii="Times New Roman" w:eastAsia="Times New Roman" w:hAnsi="Times New Roman" w:cs="Times New Roman"/>
      <w:sz w:val="19"/>
      <w:szCs w:val="20"/>
      <w:lang w:val="es-ES" w:eastAsia="es-ES"/>
    </w:rPr>
  </w:style>
  <w:style w:type="paragraph" w:styleId="Encabezado">
    <w:name w:val="header"/>
    <w:basedOn w:val="Normal"/>
    <w:link w:val="EncabezadoCar"/>
    <w:rsid w:val="00521F44"/>
    <w:pPr>
      <w:tabs>
        <w:tab w:val="center" w:pos="4419"/>
        <w:tab w:val="right" w:pos="8838"/>
      </w:tabs>
    </w:pPr>
    <w:rPr>
      <w:lang w:val="es-ES_tradnl"/>
    </w:rPr>
  </w:style>
  <w:style w:type="character" w:customStyle="1" w:styleId="EncabezadoCar">
    <w:name w:val="Encabezado Car"/>
    <w:basedOn w:val="Fuentedeprrafopredeter"/>
    <w:link w:val="Encabezado"/>
    <w:rsid w:val="00521F44"/>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521F44"/>
  </w:style>
  <w:style w:type="paragraph" w:styleId="Piedepgina">
    <w:name w:val="footer"/>
    <w:basedOn w:val="Normal"/>
    <w:link w:val="PiedepginaCar"/>
    <w:rsid w:val="00521F44"/>
    <w:pPr>
      <w:tabs>
        <w:tab w:val="center" w:pos="4419"/>
        <w:tab w:val="right" w:pos="8838"/>
      </w:tabs>
    </w:pPr>
    <w:rPr>
      <w:lang w:val="es-ES_tradnl"/>
    </w:rPr>
  </w:style>
  <w:style w:type="character" w:customStyle="1" w:styleId="PiedepginaCar">
    <w:name w:val="Pie de página Car"/>
    <w:basedOn w:val="Fuentedeprrafopredeter"/>
    <w:link w:val="Piedepgina"/>
    <w:rsid w:val="00521F44"/>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521F44"/>
    <w:pPr>
      <w:spacing w:after="120"/>
    </w:pPr>
    <w:rPr>
      <w:sz w:val="16"/>
      <w:szCs w:val="16"/>
    </w:rPr>
  </w:style>
  <w:style w:type="character" w:customStyle="1" w:styleId="Textoindependiente3Car">
    <w:name w:val="Texto independiente 3 Car"/>
    <w:basedOn w:val="Fuentedeprrafopredeter"/>
    <w:link w:val="Textoindependiente3"/>
    <w:rsid w:val="00521F44"/>
    <w:rPr>
      <w:rFonts w:ascii="Times New Roman" w:eastAsia="Times New Roman" w:hAnsi="Times New Roman" w:cs="Times New Roman"/>
      <w:sz w:val="16"/>
      <w:szCs w:val="16"/>
      <w:lang w:val="es-ES" w:eastAsia="es-ES"/>
    </w:rPr>
  </w:style>
  <w:style w:type="paragraph" w:styleId="Textodeglobo">
    <w:name w:val="Balloon Text"/>
    <w:basedOn w:val="Normal"/>
    <w:link w:val="TextodegloboCar"/>
    <w:uiPriority w:val="99"/>
    <w:semiHidden/>
    <w:unhideWhenUsed/>
    <w:rsid w:val="00134245"/>
    <w:rPr>
      <w:rFonts w:ascii="Tahoma" w:hAnsi="Tahoma" w:cs="Tahoma"/>
      <w:sz w:val="16"/>
      <w:szCs w:val="16"/>
    </w:rPr>
  </w:style>
  <w:style w:type="character" w:customStyle="1" w:styleId="TextodegloboCar">
    <w:name w:val="Texto de globo Car"/>
    <w:basedOn w:val="Fuentedeprrafopredeter"/>
    <w:link w:val="Textodeglobo"/>
    <w:uiPriority w:val="99"/>
    <w:semiHidden/>
    <w:rsid w:val="00134245"/>
    <w:rPr>
      <w:rFonts w:ascii="Tahoma" w:eastAsia="Times New Roman" w:hAnsi="Tahoma" w:cs="Tahoma"/>
      <w:sz w:val="16"/>
      <w:szCs w:val="16"/>
      <w:lang w:val="es-ES" w:eastAsia="es-ES"/>
    </w:rPr>
  </w:style>
  <w:style w:type="character" w:styleId="Refdecomentario">
    <w:name w:val="annotation reference"/>
    <w:basedOn w:val="Fuentedeprrafopredeter"/>
    <w:uiPriority w:val="99"/>
    <w:semiHidden/>
    <w:unhideWhenUsed/>
    <w:rsid w:val="00134245"/>
    <w:rPr>
      <w:sz w:val="16"/>
      <w:szCs w:val="16"/>
    </w:rPr>
  </w:style>
  <w:style w:type="paragraph" w:styleId="Textocomentario">
    <w:name w:val="annotation text"/>
    <w:basedOn w:val="Normal"/>
    <w:link w:val="TextocomentarioCar"/>
    <w:uiPriority w:val="99"/>
    <w:semiHidden/>
    <w:unhideWhenUsed/>
    <w:rsid w:val="00134245"/>
  </w:style>
  <w:style w:type="character" w:customStyle="1" w:styleId="TextocomentarioCar">
    <w:name w:val="Texto comentario Car"/>
    <w:basedOn w:val="Fuentedeprrafopredeter"/>
    <w:link w:val="Textocomentario"/>
    <w:uiPriority w:val="99"/>
    <w:semiHidden/>
    <w:rsid w:val="0013424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34245"/>
    <w:rPr>
      <w:b/>
      <w:bCs/>
    </w:rPr>
  </w:style>
  <w:style w:type="character" w:customStyle="1" w:styleId="AsuntodelcomentarioCar">
    <w:name w:val="Asunto del comentario Car"/>
    <w:basedOn w:val="TextocomentarioCar"/>
    <w:link w:val="Asuntodelcomentario"/>
    <w:uiPriority w:val="99"/>
    <w:semiHidden/>
    <w:rsid w:val="00134245"/>
    <w:rPr>
      <w:rFonts w:ascii="Times New Roman" w:eastAsia="Times New Roman" w:hAnsi="Times New Roman" w:cs="Times New Roman"/>
      <w:b/>
      <w:bCs/>
      <w:sz w:val="20"/>
      <w:szCs w:val="20"/>
      <w:lang w:val="es-ES" w:eastAsia="es-ES"/>
    </w:rPr>
  </w:style>
  <w:style w:type="paragraph" w:styleId="Prrafodelista">
    <w:name w:val="List Paragraph"/>
    <w:basedOn w:val="Normal"/>
    <w:uiPriority w:val="34"/>
    <w:qFormat/>
    <w:rsid w:val="00A41D89"/>
    <w:pPr>
      <w:ind w:left="720"/>
      <w:contextualSpacing/>
    </w:pPr>
  </w:style>
  <w:style w:type="character" w:styleId="Hipervnculo">
    <w:name w:val="Hyperlink"/>
    <w:basedOn w:val="Fuentedeprrafopredeter"/>
    <w:uiPriority w:val="99"/>
    <w:unhideWhenUsed/>
    <w:rsid w:val="00FD2F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6A7"/>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521F44"/>
    <w:pPr>
      <w:keepNext/>
      <w:jc w:val="center"/>
      <w:outlineLvl w:val="0"/>
    </w:pPr>
    <w:rPr>
      <w:rFonts w:ascii="Arial" w:hAnsi="Arial"/>
      <w:b/>
      <w:sz w:val="24"/>
      <w:lang w:val="es-ES_tradnl"/>
    </w:rPr>
  </w:style>
  <w:style w:type="paragraph" w:styleId="Ttulo4">
    <w:name w:val="heading 4"/>
    <w:basedOn w:val="Normal"/>
    <w:next w:val="Normal"/>
    <w:link w:val="Ttulo4Car"/>
    <w:qFormat/>
    <w:rsid w:val="00521F44"/>
    <w:pPr>
      <w:keepNext/>
      <w:jc w:val="center"/>
      <w:outlineLvl w:val="3"/>
    </w:pPr>
    <w:rPr>
      <w:rFonts w:ascii="Arial" w:hAnsi="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21F44"/>
    <w:rPr>
      <w:rFonts w:ascii="Arial" w:eastAsia="Times New Roman" w:hAnsi="Arial" w:cs="Times New Roman"/>
      <w:b/>
      <w:sz w:val="24"/>
      <w:szCs w:val="20"/>
      <w:lang w:val="es-ES_tradnl" w:eastAsia="es-ES"/>
    </w:rPr>
  </w:style>
  <w:style w:type="character" w:customStyle="1" w:styleId="Ttulo4Car">
    <w:name w:val="Título 4 Car"/>
    <w:basedOn w:val="Fuentedeprrafopredeter"/>
    <w:link w:val="Ttulo4"/>
    <w:rsid w:val="00521F44"/>
    <w:rPr>
      <w:rFonts w:ascii="Arial" w:eastAsia="Times New Roman" w:hAnsi="Arial" w:cs="Times New Roman"/>
      <w:b/>
      <w:sz w:val="20"/>
      <w:szCs w:val="20"/>
      <w:lang w:val="es-ES" w:eastAsia="es-ES"/>
    </w:rPr>
  </w:style>
  <w:style w:type="paragraph" w:styleId="Textoindependiente2">
    <w:name w:val="Body Text 2"/>
    <w:basedOn w:val="Normal"/>
    <w:link w:val="Textoindependiente2Car"/>
    <w:rsid w:val="00521F44"/>
    <w:pPr>
      <w:jc w:val="both"/>
    </w:pPr>
    <w:rPr>
      <w:rFonts w:ascii="Arial" w:hAnsi="Arial"/>
      <w:b/>
      <w:sz w:val="24"/>
      <w:lang w:val="es-ES_tradnl"/>
    </w:rPr>
  </w:style>
  <w:style w:type="character" w:customStyle="1" w:styleId="Textoindependiente2Car">
    <w:name w:val="Texto independiente 2 Car"/>
    <w:basedOn w:val="Fuentedeprrafopredeter"/>
    <w:link w:val="Textoindependiente2"/>
    <w:rsid w:val="00521F44"/>
    <w:rPr>
      <w:rFonts w:ascii="Arial" w:eastAsia="Times New Roman" w:hAnsi="Arial" w:cs="Times New Roman"/>
      <w:b/>
      <w:sz w:val="24"/>
      <w:szCs w:val="20"/>
      <w:lang w:val="es-ES_tradnl" w:eastAsia="es-ES"/>
    </w:rPr>
  </w:style>
  <w:style w:type="paragraph" w:styleId="Sangra2detindependiente">
    <w:name w:val="Body Text Indent 2"/>
    <w:basedOn w:val="Normal"/>
    <w:link w:val="Sangra2detindependienteCar"/>
    <w:rsid w:val="00521F44"/>
    <w:pPr>
      <w:ind w:left="180"/>
      <w:jc w:val="both"/>
    </w:pPr>
    <w:rPr>
      <w:rFonts w:ascii="Arial" w:hAnsi="Arial"/>
    </w:rPr>
  </w:style>
  <w:style w:type="character" w:customStyle="1" w:styleId="Sangra2detindependienteCar">
    <w:name w:val="Sangría 2 de t. independiente Car"/>
    <w:basedOn w:val="Fuentedeprrafopredeter"/>
    <w:link w:val="Sangra2detindependiente"/>
    <w:rsid w:val="00521F44"/>
    <w:rPr>
      <w:rFonts w:ascii="Arial" w:eastAsia="Times New Roman" w:hAnsi="Arial" w:cs="Times New Roman"/>
      <w:sz w:val="20"/>
      <w:szCs w:val="20"/>
      <w:lang w:val="es-ES" w:eastAsia="es-ES"/>
    </w:rPr>
  </w:style>
  <w:style w:type="paragraph" w:styleId="Textoindependiente">
    <w:name w:val="Body Text"/>
    <w:basedOn w:val="Normal"/>
    <w:link w:val="TextoindependienteCar"/>
    <w:rsid w:val="00521F44"/>
    <w:pPr>
      <w:jc w:val="both"/>
    </w:pPr>
    <w:rPr>
      <w:rFonts w:ascii="Arial" w:hAnsi="Arial"/>
      <w:sz w:val="24"/>
      <w:lang w:val="es-ES_tradnl"/>
    </w:rPr>
  </w:style>
  <w:style w:type="character" w:customStyle="1" w:styleId="TextoindependienteCar">
    <w:name w:val="Texto independiente Car"/>
    <w:basedOn w:val="Fuentedeprrafopredeter"/>
    <w:link w:val="Textoindependiente"/>
    <w:rsid w:val="00521F44"/>
    <w:rPr>
      <w:rFonts w:ascii="Arial" w:eastAsia="Times New Roman" w:hAnsi="Arial" w:cs="Times New Roman"/>
      <w:sz w:val="24"/>
      <w:szCs w:val="20"/>
      <w:lang w:val="es-ES_tradnl" w:eastAsia="es-ES"/>
    </w:rPr>
  </w:style>
  <w:style w:type="paragraph" w:styleId="Textosinformato">
    <w:name w:val="Plain Text"/>
    <w:basedOn w:val="Normal"/>
    <w:link w:val="TextosinformatoCar"/>
    <w:rsid w:val="00521F44"/>
    <w:rPr>
      <w:rFonts w:ascii="Courier New" w:hAnsi="Courier New"/>
    </w:rPr>
  </w:style>
  <w:style w:type="character" w:customStyle="1" w:styleId="TextosinformatoCar">
    <w:name w:val="Texto sin formato Car"/>
    <w:basedOn w:val="Fuentedeprrafopredeter"/>
    <w:link w:val="Textosinformato"/>
    <w:rsid w:val="00521F44"/>
    <w:rPr>
      <w:rFonts w:ascii="Courier New" w:eastAsia="Times New Roman" w:hAnsi="Courier New" w:cs="Times New Roman"/>
      <w:sz w:val="20"/>
      <w:szCs w:val="20"/>
      <w:lang w:val="es-ES" w:eastAsia="es-ES"/>
    </w:rPr>
  </w:style>
  <w:style w:type="paragraph" w:styleId="Sangra3detindependiente">
    <w:name w:val="Body Text Indent 3"/>
    <w:basedOn w:val="Normal"/>
    <w:link w:val="Sangra3detindependienteCar"/>
    <w:rsid w:val="00521F44"/>
    <w:pPr>
      <w:ind w:left="142"/>
      <w:jc w:val="both"/>
    </w:pPr>
    <w:rPr>
      <w:sz w:val="19"/>
    </w:rPr>
  </w:style>
  <w:style w:type="character" w:customStyle="1" w:styleId="Sangra3detindependienteCar">
    <w:name w:val="Sangría 3 de t. independiente Car"/>
    <w:basedOn w:val="Fuentedeprrafopredeter"/>
    <w:link w:val="Sangra3detindependiente"/>
    <w:rsid w:val="00521F44"/>
    <w:rPr>
      <w:rFonts w:ascii="Times New Roman" w:eastAsia="Times New Roman" w:hAnsi="Times New Roman" w:cs="Times New Roman"/>
      <w:sz w:val="19"/>
      <w:szCs w:val="20"/>
      <w:lang w:val="es-ES" w:eastAsia="es-ES"/>
    </w:rPr>
  </w:style>
  <w:style w:type="paragraph" w:styleId="Encabezado">
    <w:name w:val="header"/>
    <w:basedOn w:val="Normal"/>
    <w:link w:val="EncabezadoCar"/>
    <w:rsid w:val="00521F44"/>
    <w:pPr>
      <w:tabs>
        <w:tab w:val="center" w:pos="4419"/>
        <w:tab w:val="right" w:pos="8838"/>
      </w:tabs>
    </w:pPr>
    <w:rPr>
      <w:lang w:val="es-ES_tradnl"/>
    </w:rPr>
  </w:style>
  <w:style w:type="character" w:customStyle="1" w:styleId="EncabezadoCar">
    <w:name w:val="Encabezado Car"/>
    <w:basedOn w:val="Fuentedeprrafopredeter"/>
    <w:link w:val="Encabezado"/>
    <w:rsid w:val="00521F44"/>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521F44"/>
  </w:style>
  <w:style w:type="paragraph" w:styleId="Piedepgina">
    <w:name w:val="footer"/>
    <w:basedOn w:val="Normal"/>
    <w:link w:val="PiedepginaCar"/>
    <w:rsid w:val="00521F44"/>
    <w:pPr>
      <w:tabs>
        <w:tab w:val="center" w:pos="4419"/>
        <w:tab w:val="right" w:pos="8838"/>
      </w:tabs>
    </w:pPr>
    <w:rPr>
      <w:lang w:val="es-ES_tradnl"/>
    </w:rPr>
  </w:style>
  <w:style w:type="character" w:customStyle="1" w:styleId="PiedepginaCar">
    <w:name w:val="Pie de página Car"/>
    <w:basedOn w:val="Fuentedeprrafopredeter"/>
    <w:link w:val="Piedepgina"/>
    <w:rsid w:val="00521F44"/>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521F44"/>
    <w:pPr>
      <w:spacing w:after="120"/>
    </w:pPr>
    <w:rPr>
      <w:sz w:val="16"/>
      <w:szCs w:val="16"/>
    </w:rPr>
  </w:style>
  <w:style w:type="character" w:customStyle="1" w:styleId="Textoindependiente3Car">
    <w:name w:val="Texto independiente 3 Car"/>
    <w:basedOn w:val="Fuentedeprrafopredeter"/>
    <w:link w:val="Textoindependiente3"/>
    <w:rsid w:val="00521F44"/>
    <w:rPr>
      <w:rFonts w:ascii="Times New Roman" w:eastAsia="Times New Roman" w:hAnsi="Times New Roman" w:cs="Times New Roman"/>
      <w:sz w:val="16"/>
      <w:szCs w:val="16"/>
      <w:lang w:val="es-ES" w:eastAsia="es-ES"/>
    </w:rPr>
  </w:style>
  <w:style w:type="paragraph" w:styleId="Textodeglobo">
    <w:name w:val="Balloon Text"/>
    <w:basedOn w:val="Normal"/>
    <w:link w:val="TextodegloboCar"/>
    <w:uiPriority w:val="99"/>
    <w:semiHidden/>
    <w:unhideWhenUsed/>
    <w:rsid w:val="00134245"/>
    <w:rPr>
      <w:rFonts w:ascii="Tahoma" w:hAnsi="Tahoma" w:cs="Tahoma"/>
      <w:sz w:val="16"/>
      <w:szCs w:val="16"/>
    </w:rPr>
  </w:style>
  <w:style w:type="character" w:customStyle="1" w:styleId="TextodegloboCar">
    <w:name w:val="Texto de globo Car"/>
    <w:basedOn w:val="Fuentedeprrafopredeter"/>
    <w:link w:val="Textodeglobo"/>
    <w:uiPriority w:val="99"/>
    <w:semiHidden/>
    <w:rsid w:val="00134245"/>
    <w:rPr>
      <w:rFonts w:ascii="Tahoma" w:eastAsia="Times New Roman" w:hAnsi="Tahoma" w:cs="Tahoma"/>
      <w:sz w:val="16"/>
      <w:szCs w:val="16"/>
      <w:lang w:val="es-ES" w:eastAsia="es-ES"/>
    </w:rPr>
  </w:style>
  <w:style w:type="character" w:styleId="Refdecomentario">
    <w:name w:val="annotation reference"/>
    <w:basedOn w:val="Fuentedeprrafopredeter"/>
    <w:uiPriority w:val="99"/>
    <w:semiHidden/>
    <w:unhideWhenUsed/>
    <w:rsid w:val="00134245"/>
    <w:rPr>
      <w:sz w:val="16"/>
      <w:szCs w:val="16"/>
    </w:rPr>
  </w:style>
  <w:style w:type="paragraph" w:styleId="Textocomentario">
    <w:name w:val="annotation text"/>
    <w:basedOn w:val="Normal"/>
    <w:link w:val="TextocomentarioCar"/>
    <w:uiPriority w:val="99"/>
    <w:semiHidden/>
    <w:unhideWhenUsed/>
    <w:rsid w:val="00134245"/>
  </w:style>
  <w:style w:type="character" w:customStyle="1" w:styleId="TextocomentarioCar">
    <w:name w:val="Texto comentario Car"/>
    <w:basedOn w:val="Fuentedeprrafopredeter"/>
    <w:link w:val="Textocomentario"/>
    <w:uiPriority w:val="99"/>
    <w:semiHidden/>
    <w:rsid w:val="0013424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34245"/>
    <w:rPr>
      <w:b/>
      <w:bCs/>
    </w:rPr>
  </w:style>
  <w:style w:type="character" w:customStyle="1" w:styleId="AsuntodelcomentarioCar">
    <w:name w:val="Asunto del comentario Car"/>
    <w:basedOn w:val="TextocomentarioCar"/>
    <w:link w:val="Asuntodelcomentario"/>
    <w:uiPriority w:val="99"/>
    <w:semiHidden/>
    <w:rsid w:val="00134245"/>
    <w:rPr>
      <w:rFonts w:ascii="Times New Roman" w:eastAsia="Times New Roman" w:hAnsi="Times New Roman" w:cs="Times New Roman"/>
      <w:b/>
      <w:bCs/>
      <w:sz w:val="20"/>
      <w:szCs w:val="20"/>
      <w:lang w:val="es-ES" w:eastAsia="es-ES"/>
    </w:rPr>
  </w:style>
  <w:style w:type="paragraph" w:styleId="Prrafodelista">
    <w:name w:val="List Paragraph"/>
    <w:basedOn w:val="Normal"/>
    <w:uiPriority w:val="34"/>
    <w:qFormat/>
    <w:rsid w:val="00A41D89"/>
    <w:pPr>
      <w:ind w:left="720"/>
      <w:contextualSpacing/>
    </w:pPr>
  </w:style>
  <w:style w:type="character" w:styleId="Hipervnculo">
    <w:name w:val="Hyperlink"/>
    <w:basedOn w:val="Fuentedeprrafopredeter"/>
    <w:uiPriority w:val="99"/>
    <w:unhideWhenUsed/>
    <w:rsid w:val="00FD2FA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10894356">
      <w:bodyDiv w:val="1"/>
      <w:marLeft w:val="0"/>
      <w:marRight w:val="0"/>
      <w:marTop w:val="0"/>
      <w:marBottom w:val="0"/>
      <w:divBdr>
        <w:top w:val="none" w:sz="0" w:space="0" w:color="auto"/>
        <w:left w:val="none" w:sz="0" w:space="0" w:color="auto"/>
        <w:bottom w:val="none" w:sz="0" w:space="0" w:color="auto"/>
        <w:right w:val="none" w:sz="0" w:space="0" w:color="auto"/>
      </w:divBdr>
    </w:div>
    <w:div w:id="984773775">
      <w:bodyDiv w:val="1"/>
      <w:marLeft w:val="0"/>
      <w:marRight w:val="0"/>
      <w:marTop w:val="0"/>
      <w:marBottom w:val="0"/>
      <w:divBdr>
        <w:top w:val="none" w:sz="0" w:space="0" w:color="auto"/>
        <w:left w:val="none" w:sz="0" w:space="0" w:color="auto"/>
        <w:bottom w:val="none" w:sz="0" w:space="0" w:color="auto"/>
        <w:right w:val="none" w:sz="0" w:space="0" w:color="auto"/>
      </w:divBdr>
    </w:div>
    <w:div w:id="1049306785">
      <w:bodyDiv w:val="1"/>
      <w:marLeft w:val="0"/>
      <w:marRight w:val="0"/>
      <w:marTop w:val="0"/>
      <w:marBottom w:val="0"/>
      <w:divBdr>
        <w:top w:val="none" w:sz="0" w:space="0" w:color="auto"/>
        <w:left w:val="none" w:sz="0" w:space="0" w:color="auto"/>
        <w:bottom w:val="none" w:sz="0" w:space="0" w:color="auto"/>
        <w:right w:val="none" w:sz="0" w:space="0" w:color="auto"/>
      </w:divBdr>
    </w:div>
    <w:div w:id="1386027394">
      <w:bodyDiv w:val="1"/>
      <w:marLeft w:val="0"/>
      <w:marRight w:val="0"/>
      <w:marTop w:val="0"/>
      <w:marBottom w:val="0"/>
      <w:divBdr>
        <w:top w:val="none" w:sz="0" w:space="0" w:color="auto"/>
        <w:left w:val="none" w:sz="0" w:space="0" w:color="auto"/>
        <w:bottom w:val="none" w:sz="0" w:space="0" w:color="auto"/>
        <w:right w:val="none" w:sz="0" w:space="0" w:color="auto"/>
      </w:divBdr>
    </w:div>
    <w:div w:id="1389914308">
      <w:bodyDiv w:val="1"/>
      <w:marLeft w:val="0"/>
      <w:marRight w:val="0"/>
      <w:marTop w:val="0"/>
      <w:marBottom w:val="0"/>
      <w:divBdr>
        <w:top w:val="none" w:sz="0" w:space="0" w:color="auto"/>
        <w:left w:val="none" w:sz="0" w:space="0" w:color="auto"/>
        <w:bottom w:val="none" w:sz="0" w:space="0" w:color="auto"/>
        <w:right w:val="none" w:sz="0" w:space="0" w:color="auto"/>
      </w:divBdr>
    </w:div>
    <w:div w:id="149679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uillen@mail.scjn.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DCE07-CFB8-4E9C-B69F-A69F5AF89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25</Pages>
  <Words>13670</Words>
  <Characters>75187</Characters>
  <Application>Microsoft Office Word</Application>
  <DocSecurity>0</DocSecurity>
  <Lines>626</Lines>
  <Paragraphs>177</Paragraphs>
  <ScaleCrop>false</ScaleCrop>
  <HeadingPairs>
    <vt:vector size="2" baseType="variant">
      <vt:variant>
        <vt:lpstr>Título</vt:lpstr>
      </vt:variant>
      <vt:variant>
        <vt:i4>1</vt:i4>
      </vt:variant>
    </vt:vector>
  </HeadingPairs>
  <TitlesOfParts>
    <vt:vector size="1" baseType="lpstr">
      <vt:lpstr/>
    </vt:vector>
  </TitlesOfParts>
  <Company>Piratas Unidos S.A.</Company>
  <LinksUpToDate>false</LinksUpToDate>
  <CharactersWithSpaces>88680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lppachecod</dc:creator>
  <cp:lastModifiedBy>rzermeno</cp:lastModifiedBy>
  <cp:revision>52</cp:revision>
  <cp:lastPrinted>2014-02-21T20:05:00Z</cp:lastPrinted>
  <dcterms:created xsi:type="dcterms:W3CDTF">2014-02-13T17:23:00Z</dcterms:created>
  <dcterms:modified xsi:type="dcterms:W3CDTF">2014-02-21T20:10:00Z</dcterms:modified>
</cp:coreProperties>
</file>